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930" w:rsidR="00E003DE" w:rsidP="00652723" w:rsidRDefault="00E003DE" w14:paraId="0545DC9C" w14:textId="77777777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:rsidRPr="00875930" w:rsidR="005F00BC" w:rsidP="00652723" w:rsidRDefault="005F00BC" w14:paraId="642D0E4F" w14:textId="77777777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Pr="00875930" w:rsidR="00D94D33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:rsidRPr="00875930" w:rsidR="00D6352F" w:rsidP="005F00BC" w:rsidRDefault="00D6352F" w14:paraId="2F8ACB09" w14:textId="77777777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:rsidR="005F00BC" w:rsidP="00EA58B4" w:rsidRDefault="005F00BC" w14:paraId="7A9BE60B" w14:textId="77777777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:rsidR="00463C14" w:rsidP="00EA58B4" w:rsidRDefault="001F4FC2" w14:paraId="49D522AA" w14:textId="77777777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w:rsidR="005F00BC" w:rsidP="005F00BC" w:rsidRDefault="005F00BC" w14:paraId="109FB88A" w14:textId="77777777"/>
    <w:tbl>
      <w:tblPr>
        <w:tblW w:w="1005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52"/>
      </w:tblGrid>
      <w:tr w:rsidRPr="000B095D" w:rsidR="00192E83" w:rsidTr="1540CDC0" w14:paraId="3AB5F360" w14:textId="77777777">
        <w:trPr>
          <w:trHeight w:val="401"/>
        </w:trPr>
        <w:tc>
          <w:tcPr>
            <w:tcW w:w="10052" w:type="dxa"/>
            <w:shd w:val="clear" w:color="auto" w:fill="auto"/>
            <w:tcMar/>
          </w:tcPr>
          <w:p w:rsidRPr="00912870" w:rsidR="00192E83" w:rsidP="1540CDC0" w:rsidRDefault="00F14DEA" w14:paraId="68FC8638" w14:textId="41787212">
            <w:pPr>
              <w:pStyle w:val="ListParagraph"/>
              <w:spacing w:line="276" w:lineRule="auto"/>
              <w:ind w:left="0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540CDC0" w:rsidR="00F14DEA">
              <w:rPr>
                <w:rFonts w:ascii="Arial" w:hAnsi="Arial" w:cs="Arial"/>
                <w:b w:val="1"/>
                <w:bCs w:val="1"/>
                <w:noProof/>
                <w:color w:val="000000" w:themeColor="text1" w:themeTint="FF" w:themeShade="FF"/>
                <w:sz w:val="20"/>
                <w:szCs w:val="20"/>
              </w:rPr>
              <w:t>I have permission to live and work in the location of this role at the time of application. (Answer Yes/No)</w:t>
            </w:r>
          </w:p>
        </w:tc>
      </w:tr>
      <w:tr w:rsidRPr="000B095D" w:rsidR="00192E83" w:rsidTr="1540CDC0" w14:paraId="0C4DAD86" w14:textId="77777777">
        <w:trPr>
          <w:trHeight w:val="401"/>
        </w:trPr>
        <w:tc>
          <w:tcPr>
            <w:tcW w:w="10052" w:type="dxa"/>
            <w:shd w:val="clear" w:color="auto" w:fill="auto"/>
            <w:tcMar/>
          </w:tcPr>
          <w:p w:rsidRPr="00912870" w:rsidR="00192E83" w:rsidP="00912870" w:rsidRDefault="00192E83" w14:paraId="336A33B0" w14:textId="7777777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0B095D" w:rsidR="00925939" w:rsidTr="1540CDC0" w14:paraId="1AF93B34" w14:textId="77777777">
        <w:trPr>
          <w:trHeight w:val="401"/>
        </w:trPr>
        <w:tc>
          <w:tcPr>
            <w:tcW w:w="10052" w:type="dxa"/>
            <w:shd w:val="clear" w:color="auto" w:fill="auto"/>
            <w:tcMar/>
          </w:tcPr>
          <w:p w:rsidRPr="00912870" w:rsidR="00925939" w:rsidP="1540CDC0" w:rsidRDefault="00925939" w14:paraId="4C2AA498" w14:textId="68B66C7C">
            <w:pPr>
              <w:pStyle w:val="ListParagraph"/>
              <w:spacing w:line="276" w:lineRule="auto"/>
              <w:ind w:left="0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540CDC0" w:rsidR="00925939">
              <w:rPr>
                <w:rFonts w:ascii="Arial" w:hAnsi="Arial" w:cs="Arial"/>
                <w:b w:val="1"/>
                <w:bCs w:val="1"/>
                <w:noProof/>
                <w:color w:val="000000" w:themeColor="text1" w:themeTint="FF" w:themeShade="FF"/>
                <w:sz w:val="20"/>
                <w:szCs w:val="20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w:rsidRPr="000B095D" w:rsidR="00925939" w:rsidTr="1540CDC0" w14:paraId="5168CC6E" w14:textId="77777777">
        <w:trPr>
          <w:trHeight w:val="401"/>
        </w:trPr>
        <w:tc>
          <w:tcPr>
            <w:tcW w:w="10052" w:type="dxa"/>
            <w:shd w:val="clear" w:color="auto" w:fill="auto"/>
            <w:tcMar/>
          </w:tcPr>
          <w:p w:rsidRPr="00912870" w:rsidR="00925939" w:rsidP="00925939" w:rsidRDefault="00925939" w14:paraId="7BA0584F" w14:textId="7777777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0B095D" w:rsidR="00925939" w:rsidTr="1540CDC0" w14:paraId="2CAD330B" w14:textId="77777777">
        <w:trPr>
          <w:trHeight w:val="401"/>
        </w:trPr>
        <w:tc>
          <w:tcPr>
            <w:tcW w:w="10052" w:type="dxa"/>
            <w:shd w:val="clear" w:color="auto" w:fill="auto"/>
            <w:tcMar/>
          </w:tcPr>
          <w:p w:rsidRPr="00912870" w:rsidR="00925939" w:rsidP="1540CDC0" w:rsidRDefault="00925939" w14:paraId="5A77455F" w14:textId="77777777">
            <w:pPr>
              <w:pStyle w:val="ListParagraph"/>
              <w:spacing w:line="276" w:lineRule="auto"/>
              <w:ind w:left="0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540CDC0" w:rsidR="0092593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Bachelor’s degree in information technology, Computer Science, or related field coupled with relevant certifications such as TOGAF or Microsoft Certified: Solution Architect Expert is essential.</w:t>
            </w:r>
          </w:p>
        </w:tc>
      </w:tr>
      <w:tr w:rsidRPr="000B095D" w:rsidR="00925939" w:rsidTr="1540CDC0" w14:paraId="22BD19B6" w14:textId="77777777">
        <w:trPr>
          <w:trHeight w:val="3502"/>
        </w:trPr>
        <w:tc>
          <w:tcPr>
            <w:tcW w:w="10052" w:type="dxa"/>
            <w:shd w:val="clear" w:color="auto" w:fill="auto"/>
            <w:tcMar/>
          </w:tcPr>
          <w:p w:rsidRPr="000B095D" w:rsidR="00925939" w:rsidP="00925939" w:rsidRDefault="00925939" w14:paraId="0B8BE53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10E46B7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25FC2FF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56C9E2B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1A0C40B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631C182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47D68DC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0D0A7C7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665695C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B095D" w:rsidR="00925939" w:rsidTr="1540CDC0" w14:paraId="72FC72D3" w14:textId="77777777">
        <w:trPr>
          <w:trHeight w:val="529"/>
        </w:trPr>
        <w:tc>
          <w:tcPr>
            <w:tcW w:w="10052" w:type="dxa"/>
            <w:shd w:val="clear" w:color="auto" w:fill="auto"/>
            <w:tcMar/>
          </w:tcPr>
          <w:p w:rsidRPr="00912870" w:rsidR="00925939" w:rsidP="1540CDC0" w:rsidRDefault="00925939" w14:paraId="4B901EDA" w14:textId="77777777">
            <w:pPr>
              <w:pStyle w:val="ListParagraph"/>
              <w:spacing w:line="276" w:lineRule="auto"/>
              <w:ind w:left="0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540CDC0" w:rsidR="0092593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Extensive experience in a Solution Architect role within medium or large organisations coupled with a proven </w:t>
            </w:r>
            <w:r w:rsidRPr="1540CDC0" w:rsidR="0092593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track record</w:t>
            </w:r>
            <w:r w:rsidRPr="1540CDC0" w:rsidR="0092593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leading solution architecture for CRM platforms and delivering enterprise-grade solutions is essential.</w:t>
            </w:r>
          </w:p>
        </w:tc>
      </w:tr>
      <w:tr w:rsidRPr="000B095D" w:rsidR="00925939" w:rsidTr="1540CDC0" w14:paraId="6131CADA" w14:textId="77777777">
        <w:trPr>
          <w:trHeight w:val="3563"/>
        </w:trPr>
        <w:tc>
          <w:tcPr>
            <w:tcW w:w="10052" w:type="dxa"/>
            <w:shd w:val="clear" w:color="auto" w:fill="auto"/>
            <w:tcMar/>
          </w:tcPr>
          <w:p w:rsidRPr="000B095D" w:rsidR="00925939" w:rsidP="00925939" w:rsidRDefault="00925939" w14:paraId="59CDFC7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4E5C40B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442BAF9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5AFCA23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28E77704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52CD8AE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25939" w:rsidP="00925939" w:rsidRDefault="00925939" w14:paraId="325781F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25939" w:rsidP="00925939" w:rsidRDefault="00925939" w14:paraId="6221885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25939" w:rsidP="00925939" w:rsidRDefault="00925939" w14:paraId="3B795B5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25939" w:rsidP="00925939" w:rsidRDefault="00925939" w14:paraId="39B2B0C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925939" w:rsidP="00925939" w:rsidRDefault="00925939" w14:paraId="1734089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25939" w:rsidP="00925939" w:rsidRDefault="00925939" w14:paraId="3F51F97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5753C" w:rsidP="00925939" w:rsidRDefault="00C5753C" w14:paraId="62BCF2B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5753C" w:rsidP="00925939" w:rsidRDefault="00C5753C" w14:paraId="63539C5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5753C" w:rsidP="00925939" w:rsidRDefault="00C5753C" w14:paraId="140108A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5753C" w:rsidP="00925939" w:rsidRDefault="00C5753C" w14:paraId="5FC6B6F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5753C" w:rsidP="00925939" w:rsidRDefault="00C5753C" w14:paraId="02237484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5753C" w:rsidP="00925939" w:rsidRDefault="00C5753C" w14:paraId="2F248AF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B095D" w:rsidR="00C5753C" w:rsidP="00925939" w:rsidRDefault="00C5753C" w14:paraId="423AB4A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B095D" w:rsidR="00925939" w:rsidTr="1540CDC0" w14:paraId="0740F6E8" w14:textId="77777777">
        <w:trPr>
          <w:trHeight w:val="462"/>
        </w:trPr>
        <w:tc>
          <w:tcPr>
            <w:tcW w:w="10052" w:type="dxa"/>
            <w:shd w:val="clear" w:color="auto" w:fill="auto"/>
            <w:tcMar/>
          </w:tcPr>
          <w:p w:rsidRPr="00912870" w:rsidR="00925939" w:rsidP="1540CDC0" w:rsidRDefault="00925939" w14:paraId="4E3FF904" w14:textId="77777777">
            <w:pPr>
              <w:pStyle w:val="ListParagraph"/>
              <w:spacing w:line="276" w:lineRule="auto"/>
              <w:ind w:left="0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540CDC0" w:rsidR="0092593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Extensive experience of working in the IT industry with demonstrable e</w:t>
            </w:r>
            <w:r w:rsidRPr="1540CDC0" w:rsidR="0092593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xperience of delivering large-scale projects across Microsoft technologies Microsoft Dynamics 365 CRM platform, including Power Platform and Azure is essential.</w:t>
            </w:r>
          </w:p>
        </w:tc>
      </w:tr>
      <w:tr w:rsidRPr="000B095D" w:rsidR="00925939" w:rsidTr="1540CDC0" w14:paraId="15F89810" w14:textId="77777777">
        <w:trPr>
          <w:trHeight w:val="2574"/>
        </w:trPr>
        <w:tc>
          <w:tcPr>
            <w:tcW w:w="10052" w:type="dxa"/>
            <w:shd w:val="clear" w:color="auto" w:fill="auto"/>
            <w:tcMar/>
          </w:tcPr>
          <w:p w:rsidRPr="000B095D" w:rsidR="00925939" w:rsidP="1540CDC0" w:rsidRDefault="00925939" w14:paraId="4F65F86F" w14:textId="4EF00A86">
            <w:pPr>
              <w:pStyle w:val="Normal"/>
              <w:spacing w:before="100" w:beforeAutospacing="on" w:after="100" w:afterAutospacing="on"/>
              <w:jc w:val="both"/>
              <w:rPr>
                <w:rFonts w:ascii="Arial" w:hAnsi="Arial" w:cs="Arial"/>
                <w:b w:val="1"/>
                <w:bCs w:val="1"/>
                <w:color w:val="2D2D2D"/>
                <w:sz w:val="22"/>
                <w:szCs w:val="22"/>
                <w:lang w:val="en-IE" w:eastAsia="en-IE"/>
              </w:rPr>
            </w:pPr>
          </w:p>
        </w:tc>
      </w:tr>
      <w:tr w:rsidRPr="000B095D" w:rsidR="00925939" w:rsidTr="1540CDC0" w14:paraId="5F07662A" w14:textId="77777777">
        <w:trPr>
          <w:trHeight w:val="588"/>
        </w:trPr>
        <w:tc>
          <w:tcPr>
            <w:tcW w:w="10052" w:type="dxa"/>
            <w:shd w:val="clear" w:color="auto" w:fill="auto"/>
            <w:tcMar/>
          </w:tcPr>
          <w:p w:rsidRPr="00912870" w:rsidR="00925939" w:rsidP="1540CDC0" w:rsidRDefault="00925939" w14:paraId="7CEE5A34" w14:textId="77777777">
            <w:pPr>
              <w:pStyle w:val="ListParagraph"/>
              <w:spacing w:line="276" w:lineRule="auto"/>
              <w:ind w:left="0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540CDC0" w:rsidR="0092593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Strong knowledge of software development methodologies, architectural patterns, and best practices is essential.</w:t>
            </w:r>
          </w:p>
        </w:tc>
      </w:tr>
      <w:tr w:rsidRPr="000B095D" w:rsidR="00925939" w:rsidTr="1540CDC0" w14:paraId="278FDAA3" w14:textId="77777777">
        <w:trPr>
          <w:trHeight w:val="588"/>
        </w:trPr>
        <w:tc>
          <w:tcPr>
            <w:tcW w:w="10052" w:type="dxa"/>
            <w:shd w:val="clear" w:color="auto" w:fill="auto"/>
            <w:tcMar/>
          </w:tcPr>
          <w:p w:rsidR="00925939" w:rsidP="1540CDC0" w:rsidRDefault="00925939" w14:paraId="76D0CA0B" w14:textId="5473C8EC">
            <w:pPr>
              <w:pStyle w:val="Normal"/>
              <w:spacing w:before="100" w:beforeAutospacing="on" w:after="100" w:afterAutospacing="on"/>
              <w:jc w:val="both"/>
              <w:rPr>
                <w:rFonts w:ascii="Arial" w:hAnsi="Arial" w:cs="Arial"/>
                <w:b w:val="1"/>
                <w:bCs w:val="1"/>
                <w:color w:val="2D2D2D"/>
                <w:sz w:val="20"/>
                <w:szCs w:val="20"/>
                <w:lang w:val="en-IE" w:eastAsia="en-IE"/>
              </w:rPr>
            </w:pPr>
          </w:p>
          <w:p w:rsidR="00925939" w:rsidP="1540CDC0" w:rsidRDefault="00925939" w14:paraId="1ECC3657" w14:textId="4482C763">
            <w:pPr>
              <w:pStyle w:val="Normal"/>
              <w:spacing w:before="100" w:beforeAutospacing="on" w:after="100" w:afterAutospacing="on"/>
              <w:jc w:val="both"/>
              <w:rPr>
                <w:rFonts w:ascii="Arial" w:hAnsi="Arial" w:cs="Arial"/>
                <w:b w:val="1"/>
                <w:bCs w:val="1"/>
                <w:color w:val="2D2D2D"/>
                <w:sz w:val="20"/>
                <w:szCs w:val="20"/>
                <w:lang w:val="en-IE" w:eastAsia="en-IE"/>
              </w:rPr>
            </w:pPr>
          </w:p>
          <w:p w:rsidR="00925939" w:rsidP="00925939" w:rsidRDefault="00925939" w14:paraId="1B4D668C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Pr="00AA58BE" w:rsidR="00925939" w:rsidP="00925939" w:rsidRDefault="00925939" w14:paraId="0363D285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Pr="000B095D" w:rsidR="00925939" w:rsidTr="1540CDC0" w14:paraId="6561D54C" w14:textId="77777777">
        <w:trPr>
          <w:trHeight w:val="462"/>
        </w:trPr>
        <w:tc>
          <w:tcPr>
            <w:tcW w:w="10052" w:type="dxa"/>
            <w:shd w:val="clear" w:color="auto" w:fill="auto"/>
            <w:tcMar/>
          </w:tcPr>
          <w:p w:rsidRPr="000B095D" w:rsidR="00925939" w:rsidP="1540CDC0" w:rsidRDefault="00925939" w14:paraId="54C35A08" w14:textId="77777777">
            <w:pPr>
              <w:jc w:val="both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540CDC0" w:rsidR="0092593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Any </w:t>
            </w:r>
            <w:r w:rsidRPr="1540CDC0" w:rsidR="0092593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additional</w:t>
            </w:r>
            <w:r w:rsidRPr="1540CDC0" w:rsidR="0092593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information you feel is relevant to the functional competencies listed in the job specification.</w:t>
            </w:r>
          </w:p>
        </w:tc>
      </w:tr>
      <w:tr w:rsidRPr="000B095D" w:rsidR="00925939" w:rsidTr="1540CDC0" w14:paraId="3EC44802" w14:textId="77777777">
        <w:trPr>
          <w:trHeight w:val="3424"/>
        </w:trPr>
        <w:tc>
          <w:tcPr>
            <w:tcW w:w="10052" w:type="dxa"/>
            <w:shd w:val="clear" w:color="auto" w:fill="auto"/>
            <w:tcMar/>
          </w:tcPr>
          <w:p w:rsidRPr="000B095D" w:rsidR="00925939" w:rsidP="1540CDC0" w:rsidRDefault="00925939" w14:paraId="58D6AD54" w14:textId="3B5E8502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2"/>
                <w:szCs w:val="22"/>
                <w:lang w:val="en-US"/>
              </w:rPr>
            </w:pPr>
          </w:p>
        </w:tc>
      </w:tr>
    </w:tbl>
    <w:p w:rsidRPr="000B095D" w:rsidR="006B507C" w:rsidP="001F5287" w:rsidRDefault="006B507C" w14:paraId="0B0B3C10" w14:textId="77777777">
      <w:pPr>
        <w:rPr>
          <w:rFonts w:ascii="Arial" w:hAnsi="Arial" w:cs="Arial"/>
          <w:b/>
          <w:bCs/>
          <w:sz w:val="22"/>
          <w:szCs w:val="22"/>
        </w:rPr>
      </w:pPr>
    </w:p>
    <w:sectPr w:rsidRPr="000B095D" w:rsidR="006B507C" w:rsidSect="00652723">
      <w:headerReference w:type="default" r:id="rId10"/>
      <w:pgSz w:w="11906" w:h="16838" w:orient="portrait"/>
      <w:pgMar w:top="851" w:right="1440" w:bottom="1440" w:left="1440" w:header="709" w:footer="709" w:gutter="0"/>
      <w:cols w:space="708"/>
      <w:docGrid w:linePitch="360"/>
      <w:footerReference w:type="default" r:id="R354631bbaa5c49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1EC" w:rsidP="00652723" w:rsidRDefault="00CC51EC" w14:paraId="20823A2A" w14:textId="77777777">
      <w:r>
        <w:separator/>
      </w:r>
    </w:p>
  </w:endnote>
  <w:endnote w:type="continuationSeparator" w:id="0">
    <w:p w:rsidR="00CC51EC" w:rsidP="00652723" w:rsidRDefault="00CC51EC" w14:paraId="347006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40CDC0" w:rsidTr="1540CDC0" w14:paraId="705D5B47">
      <w:trPr>
        <w:trHeight w:val="300"/>
      </w:trPr>
      <w:tc>
        <w:tcPr>
          <w:tcW w:w="3005" w:type="dxa"/>
          <w:tcMar/>
        </w:tcPr>
        <w:p w:rsidR="1540CDC0" w:rsidP="1540CDC0" w:rsidRDefault="1540CDC0" w14:paraId="3CCEE15F" w14:textId="2FA27D4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540CDC0" w:rsidP="1540CDC0" w:rsidRDefault="1540CDC0" w14:paraId="73F2038F" w14:textId="7EC3F57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540CDC0" w:rsidP="1540CDC0" w:rsidRDefault="1540CDC0" w14:paraId="4E6BBF1E" w14:textId="03DFE514">
          <w:pPr>
            <w:pStyle w:val="Header"/>
            <w:bidi w:val="0"/>
            <w:ind w:right="-115"/>
            <w:jc w:val="right"/>
          </w:pPr>
        </w:p>
      </w:tc>
    </w:tr>
  </w:tbl>
  <w:p w:rsidR="1540CDC0" w:rsidP="1540CDC0" w:rsidRDefault="1540CDC0" w14:paraId="3FEE8074" w14:textId="53DE66D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1EC" w:rsidP="00652723" w:rsidRDefault="00CC51EC" w14:paraId="14A573FD" w14:textId="77777777">
      <w:r>
        <w:separator/>
      </w:r>
    </w:p>
  </w:footnote>
  <w:footnote w:type="continuationSeparator" w:id="0">
    <w:p w:rsidR="00CC51EC" w:rsidP="00652723" w:rsidRDefault="00CC51EC" w14:paraId="2986B1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4E94" w:rsidP="00897AA8" w:rsidRDefault="00897AA8" w14:paraId="21081E2A" w14:textId="54E41C8E">
    <w:pPr>
      <w:tabs>
        <w:tab w:val="left" w:pos="2160"/>
      </w:tabs>
      <w:ind w:left="-720" w:right="-574"/>
      <w:jc w:val="right"/>
      <w:rPr>
        <w:rFonts w:ascii="Arial" w:hAnsi="Arial" w:cs="Arial"/>
        <w:b w:val="1"/>
        <w:bCs w:val="1"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35CDC7B9" wp14:editId="5552A5E7">
          <wp:simplePos x="0" y="0"/>
          <wp:positionH relativeFrom="column">
            <wp:posOffset>15240</wp:posOffset>
          </wp:positionH>
          <wp:positionV relativeFrom="paragraph">
            <wp:posOffset>-130810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7914" w:rsidR="1540CDC0">
      <w:rPr>
        <w:rFonts w:ascii="Arial" w:hAnsi="Arial" w:cs="Arial"/>
        <w:b w:val="1"/>
        <w:bCs w:val="1"/>
        <w:sz w:val="22"/>
        <w:szCs w:val="22"/>
      </w:rPr>
      <w:t>Supporting Document</w:t>
    </w:r>
    <w:r w:rsidR="1540CDC0">
      <w:rPr>
        <w:rFonts w:ascii="Arial" w:hAnsi="Arial" w:cs="Arial"/>
        <w:b w:val="1"/>
        <w:bCs w:val="1"/>
        <w:sz w:val="22"/>
        <w:szCs w:val="22"/>
      </w:rPr>
      <w:t xml:space="preserve"> </w:t>
    </w:r>
    <w:r w:rsidR="1540CDC0">
      <w:rPr>
        <w:rFonts w:ascii="Arial" w:hAnsi="Arial" w:cs="Arial"/>
        <w:b w:val="1"/>
        <w:bCs w:val="1"/>
        <w:sz w:val="22"/>
        <w:szCs w:val="22"/>
      </w:rPr>
      <w:t>–</w:t>
    </w:r>
    <w:r w:rsidR="1540CDC0">
      <w:rPr>
        <w:rFonts w:ascii="Arial" w:hAnsi="Arial" w:cs="Arial"/>
        <w:b w:val="1"/>
        <w:bCs w:val="1"/>
        <w:sz w:val="22"/>
        <w:szCs w:val="22"/>
      </w:rPr>
      <w:t xml:space="preserve"> </w:t>
    </w:r>
    <w:r w:rsidRPr="00897AA8" w:rsidR="1540CDC0">
      <w:rPr>
        <w:rFonts w:ascii="Arial" w:hAnsi="Arial" w:cs="Arial"/>
        <w:b w:val="1"/>
        <w:bCs w:val="1"/>
        <w:sz w:val="22"/>
        <w:szCs w:val="22"/>
      </w:rPr>
      <w:t>006</w:t>
    </w:r>
    <w:r w:rsidRPr="00897AA8" w:rsidR="1540CDC0">
      <w:rPr>
        <w:rFonts w:ascii="Arial" w:hAnsi="Arial" w:cs="Arial"/>
        <w:b w:val="1"/>
        <w:bCs w:val="1"/>
        <w:sz w:val="22"/>
        <w:szCs w:val="22"/>
      </w:rPr>
      <w:t>.</w:t>
    </w:r>
    <w:r w:rsidRPr="00897AA8" w:rsidR="1540CDC0">
      <w:rPr>
        <w:rFonts w:ascii="Arial" w:hAnsi="Arial" w:cs="Arial"/>
        <w:b w:val="1"/>
        <w:bCs w:val="1"/>
        <w:sz w:val="22"/>
        <w:szCs w:val="22"/>
      </w:rPr>
      <w:t>EI.</w:t>
    </w:r>
    <w:r w:rsidRPr="00897AA8" w:rsidR="1540CDC0">
      <w:rPr>
        <w:rFonts w:ascii="Arial" w:hAnsi="Arial" w:cs="Arial"/>
        <w:b w:val="1"/>
        <w:bCs w:val="1"/>
        <w:sz w:val="22"/>
        <w:szCs w:val="22"/>
      </w:rPr>
      <w:t>2</w:t>
    </w:r>
    <w:r w:rsidRPr="00897AA8" w:rsidR="1540CDC0">
      <w:rPr>
        <w:rFonts w:ascii="Arial" w:hAnsi="Arial" w:cs="Arial"/>
        <w:b w:val="1"/>
        <w:bCs w:val="1"/>
        <w:sz w:val="22"/>
        <w:szCs w:val="22"/>
      </w:rPr>
      <w:t>6</w:t>
    </w:r>
    <w:r w:rsidR="1540CDC0">
      <w:rPr>
        <w:rFonts w:ascii="Arial" w:hAnsi="Arial" w:cs="Arial"/>
        <w:b w:val="1"/>
        <w:bCs w:val="1"/>
        <w:sz w:val="22"/>
        <w:szCs w:val="22"/>
      </w:rPr>
      <w:t>E</w:t>
    </w:r>
    <w:r w:rsidR="1540CDC0">
      <w:rPr>
        <w:rFonts w:ascii="Arial" w:hAnsi="Arial" w:cs="Arial"/>
        <w:b w:val="1"/>
        <w:bCs w:val="1"/>
        <w:sz w:val="22"/>
        <w:szCs w:val="22"/>
      </w:rPr>
      <w:t xml:space="preserve"> – Senior Executive, Solution Architect</w:t>
    </w:r>
  </w:p>
  <w:p w:rsidRPr="009E7914" w:rsidR="00897AA8" w:rsidP="008A49BA" w:rsidRDefault="00897AA8" w14:paraId="0ACF7546" w14:textId="77777777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586E05"/>
    <w:multiLevelType w:val="hybridMultilevel"/>
    <w:tmpl w:val="F35CC94A"/>
    <w:lvl w:ilvl="0" w:tplc="18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9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10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8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20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3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</w:abstractNum>
  <w:abstractNum w:abstractNumId="24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6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7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num w:numId="1" w16cid:durableId="1531995810">
    <w:abstractNumId w:val="14"/>
  </w:num>
  <w:num w:numId="2" w16cid:durableId="611210447">
    <w:abstractNumId w:val="10"/>
  </w:num>
  <w:num w:numId="3" w16cid:durableId="1347100958">
    <w:abstractNumId w:val="1"/>
  </w:num>
  <w:num w:numId="4" w16cid:durableId="1082724215">
    <w:abstractNumId w:val="0"/>
  </w:num>
  <w:num w:numId="5" w16cid:durableId="182985981">
    <w:abstractNumId w:val="19"/>
  </w:num>
  <w:num w:numId="6" w16cid:durableId="828789449">
    <w:abstractNumId w:val="7"/>
  </w:num>
  <w:num w:numId="7" w16cid:durableId="805664053">
    <w:abstractNumId w:val="18"/>
  </w:num>
  <w:num w:numId="8" w16cid:durableId="969439875">
    <w:abstractNumId w:val="20"/>
  </w:num>
  <w:num w:numId="9" w16cid:durableId="1252351055">
    <w:abstractNumId w:val="21"/>
  </w:num>
  <w:num w:numId="10" w16cid:durableId="98182565">
    <w:abstractNumId w:val="24"/>
  </w:num>
  <w:num w:numId="11" w16cid:durableId="1510219228">
    <w:abstractNumId w:val="13"/>
  </w:num>
  <w:num w:numId="12" w16cid:durableId="1141967457">
    <w:abstractNumId w:val="23"/>
  </w:num>
  <w:num w:numId="13" w16cid:durableId="1823041950">
    <w:abstractNumId w:val="4"/>
  </w:num>
  <w:num w:numId="14" w16cid:durableId="456918242">
    <w:abstractNumId w:val="4"/>
  </w:num>
  <w:num w:numId="15" w16cid:durableId="2098555598">
    <w:abstractNumId w:val="12"/>
  </w:num>
  <w:num w:numId="16" w16cid:durableId="782958814">
    <w:abstractNumId w:val="27"/>
  </w:num>
  <w:num w:numId="17" w16cid:durableId="80952522">
    <w:abstractNumId w:val="9"/>
  </w:num>
  <w:num w:numId="18" w16cid:durableId="1517423232">
    <w:abstractNumId w:val="26"/>
  </w:num>
  <w:num w:numId="19" w16cid:durableId="2010716064">
    <w:abstractNumId w:val="2"/>
  </w:num>
  <w:num w:numId="20" w16cid:durableId="2088963807">
    <w:abstractNumId w:val="3"/>
  </w:num>
  <w:num w:numId="21" w16cid:durableId="638071742">
    <w:abstractNumId w:val="5"/>
  </w:num>
  <w:num w:numId="22" w16cid:durableId="970750100">
    <w:abstractNumId w:val="25"/>
  </w:num>
  <w:num w:numId="23" w16cid:durableId="510950480">
    <w:abstractNumId w:val="22"/>
  </w:num>
  <w:num w:numId="24" w16cid:durableId="1572961287">
    <w:abstractNumId w:val="16"/>
  </w:num>
  <w:num w:numId="25" w16cid:durableId="1816755140">
    <w:abstractNumId w:val="11"/>
  </w:num>
  <w:num w:numId="26" w16cid:durableId="1348558492">
    <w:abstractNumId w:val="15"/>
  </w:num>
  <w:num w:numId="27" w16cid:durableId="1621108976">
    <w:abstractNumId w:val="17"/>
  </w:num>
  <w:num w:numId="28" w16cid:durableId="1216548732">
    <w:abstractNumId w:val="6"/>
  </w:num>
  <w:num w:numId="29" w16cid:durableId="1180699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1D8D"/>
    <w:rsid w:val="00016DB2"/>
    <w:rsid w:val="000432AF"/>
    <w:rsid w:val="00046BB9"/>
    <w:rsid w:val="00061EFC"/>
    <w:rsid w:val="00064E94"/>
    <w:rsid w:val="00092E58"/>
    <w:rsid w:val="000B095D"/>
    <w:rsid w:val="000B6702"/>
    <w:rsid w:val="000C1803"/>
    <w:rsid w:val="000D095D"/>
    <w:rsid w:val="000E0882"/>
    <w:rsid w:val="000F17D4"/>
    <w:rsid w:val="00123AA4"/>
    <w:rsid w:val="00127A28"/>
    <w:rsid w:val="001601FF"/>
    <w:rsid w:val="00167059"/>
    <w:rsid w:val="00175A36"/>
    <w:rsid w:val="00192E83"/>
    <w:rsid w:val="001A36B2"/>
    <w:rsid w:val="001B41DD"/>
    <w:rsid w:val="001B6350"/>
    <w:rsid w:val="001C3C60"/>
    <w:rsid w:val="001C72D6"/>
    <w:rsid w:val="001D0420"/>
    <w:rsid w:val="001D2E1C"/>
    <w:rsid w:val="001E1CC5"/>
    <w:rsid w:val="001F4FC2"/>
    <w:rsid w:val="001F5287"/>
    <w:rsid w:val="00216632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10731"/>
    <w:rsid w:val="00427603"/>
    <w:rsid w:val="00444EA7"/>
    <w:rsid w:val="00463C14"/>
    <w:rsid w:val="00480EC8"/>
    <w:rsid w:val="0049192D"/>
    <w:rsid w:val="004D06EC"/>
    <w:rsid w:val="004E3FE8"/>
    <w:rsid w:val="00506267"/>
    <w:rsid w:val="00517891"/>
    <w:rsid w:val="00524CDF"/>
    <w:rsid w:val="00527523"/>
    <w:rsid w:val="005330B0"/>
    <w:rsid w:val="00542FDC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F00BC"/>
    <w:rsid w:val="0062112F"/>
    <w:rsid w:val="00624495"/>
    <w:rsid w:val="00652723"/>
    <w:rsid w:val="0065642B"/>
    <w:rsid w:val="0066618A"/>
    <w:rsid w:val="006A46A4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97AA8"/>
    <w:rsid w:val="008A29AA"/>
    <w:rsid w:val="008A49BA"/>
    <w:rsid w:val="008C0F1F"/>
    <w:rsid w:val="008D1094"/>
    <w:rsid w:val="008E0346"/>
    <w:rsid w:val="008F3FBE"/>
    <w:rsid w:val="008F5B56"/>
    <w:rsid w:val="009016F0"/>
    <w:rsid w:val="00912870"/>
    <w:rsid w:val="00914C8F"/>
    <w:rsid w:val="00916E65"/>
    <w:rsid w:val="00925939"/>
    <w:rsid w:val="00947096"/>
    <w:rsid w:val="0095563F"/>
    <w:rsid w:val="00974EA7"/>
    <w:rsid w:val="00981A33"/>
    <w:rsid w:val="009861D8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A58BE"/>
    <w:rsid w:val="00AB1F71"/>
    <w:rsid w:val="00AD0469"/>
    <w:rsid w:val="00AD7381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00FC"/>
    <w:rsid w:val="00C04F87"/>
    <w:rsid w:val="00C15D24"/>
    <w:rsid w:val="00C51056"/>
    <w:rsid w:val="00C5753C"/>
    <w:rsid w:val="00C64121"/>
    <w:rsid w:val="00C67041"/>
    <w:rsid w:val="00C873CF"/>
    <w:rsid w:val="00C90A05"/>
    <w:rsid w:val="00CC51EC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94D33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74719"/>
    <w:rsid w:val="00E86C50"/>
    <w:rsid w:val="00EA2388"/>
    <w:rsid w:val="00EA58B4"/>
    <w:rsid w:val="00EB0C32"/>
    <w:rsid w:val="00EC5D3D"/>
    <w:rsid w:val="00EF17FA"/>
    <w:rsid w:val="00EF72C6"/>
    <w:rsid w:val="00F10C53"/>
    <w:rsid w:val="00F12D4B"/>
    <w:rsid w:val="00F14DEA"/>
    <w:rsid w:val="00F1717A"/>
    <w:rsid w:val="00F27FE2"/>
    <w:rsid w:val="00F36A06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  <w:rsid w:val="081715C3"/>
    <w:rsid w:val="1540CDC0"/>
    <w:rsid w:val="5F8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14300"/>
  <w15:chartTrackingRefBased/>
  <w15:docId w15:val="{816B0211-E4B1-4EEB-9EBC-5DE13CF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7873"/>
    <w:rPr>
      <w:rFonts w:ascii="Times New Roman" w:hAnsi="Times New Roman" w:eastAsia="Times New Roman"/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hAnsi="Calibri" w:eastAsia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95BD3"/>
    <w:rPr>
      <w:rFonts w:ascii="Segoe UI" w:hAnsi="Segoe UI" w:eastAsia="Times New Roman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A1" w:customStyle="1">
    <w:name w:val="A1"/>
    <w:rsid w:val="005330B0"/>
    <w:rPr>
      <w:rFonts w:hint="default" w:ascii="Humanist 77 7 BT" w:hAnsi="Humanist 77 7 BT" w:cs="Humanist 77 7 B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styleId="BodyTextChar" w:customStyle="1">
    <w:name w:val="Body Text Char"/>
    <w:link w:val="BodyText"/>
    <w:uiPriority w:val="99"/>
    <w:rsid w:val="00061EFC"/>
    <w:rPr>
      <w:rFonts w:ascii="Arial" w:hAnsi="Arial" w:eastAsia="Times New Roman"/>
      <w:color w:val="000000"/>
      <w:sz w:val="24"/>
      <w:lang w:eastAsia="en-US"/>
    </w:rPr>
  </w:style>
  <w:style w:type="paragraph" w:styleId="Default" w:customStyle="1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354631bbaa5c496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 xsi:nil="true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8" ma:contentTypeDescription="Create a new document." ma:contentTypeScope="" ma:versionID="3429b2ecd2cf5891662d5fb0746b0969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1fa1ca8ce9b57429ff33d4e33e4186d9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044C3-AAC3-4B57-B6C5-CA63D5ECC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90DD9-2FBE-47D3-9896-C11DFC420D31}">
  <ds:schemaRefs>
    <ds:schemaRef ds:uri="http://schemas.microsoft.com/office/2006/metadata/properties"/>
    <ds:schemaRef ds:uri="http://schemas.microsoft.com/office/infopath/2007/PartnerControls"/>
    <ds:schemaRef ds:uri="3b14d73d-75aa-442d-b4c5-ad9c15507af7"/>
    <ds:schemaRef ds:uri="2ab06fd6-d8b3-4770-b616-8956002dd5b4"/>
  </ds:schemaRefs>
</ds:datastoreItem>
</file>

<file path=customXml/itemProps3.xml><?xml version="1.0" encoding="utf-8"?>
<ds:datastoreItem xmlns:ds="http://schemas.openxmlformats.org/officeDocument/2006/customXml" ds:itemID="{26CE0945-EA18-4B3E-8F70-37AFCFDF9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Razon, Jillian</cp:lastModifiedBy>
  <cp:revision>8</cp:revision>
  <cp:lastPrinted>2018-01-11T12:52:00Z</cp:lastPrinted>
  <dcterms:created xsi:type="dcterms:W3CDTF">2026-01-09T16:13:00Z</dcterms:created>
  <dcterms:modified xsi:type="dcterms:W3CDTF">2026-02-23T10:57:54Z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-1874960046</vt:i4>
  </property>
  <property fmtid="{D5CDD505-2E9C-101B-9397-08002B2CF9AE}" pid="3" name="_NewReviewCycle">
    <vt:lpwstr/>
  </property>
  <property fmtid="{D5CDD505-2E9C-101B-9397-08002B2CF9AE}" pid="4" name="_EmailSubject">
    <vt:lpwstr>Job Number</vt:lpwstr>
  </property>
  <property fmtid="{D5CDD505-2E9C-101B-9397-08002B2CF9AE}" pid="5" name="_AuthorEmail">
    <vt:lpwstr>David.Cronin@enterprise-ireland.com</vt:lpwstr>
  </property>
  <property fmtid="{D5CDD505-2E9C-101B-9397-08002B2CF9AE}" pid="6" name="_AuthorEmailDisplayName">
    <vt:lpwstr>Cronin, David</vt:lpwstr>
  </property>
  <property fmtid="{D5CDD505-2E9C-101B-9397-08002B2CF9AE}" pid="7" name="_PreviousAdHocReviewCycleID">
    <vt:i4>-1811503563</vt:i4>
  </property>
  <property fmtid="{D5CDD505-2E9C-101B-9397-08002B2CF9AE}" pid="8" name="_ReviewingToolsShownOnce">
    <vt:lpwstr/>
  </property>
  <property fmtid="{D5CDD505-2E9C-101B-9397-08002B2CF9AE}" pid="9" name="MediaServiceImageTags">
    <vt:lpwstr/>
  </property>
  <property fmtid="{D5CDD505-2E9C-101B-9397-08002B2CF9AE}" pid="10" name="ContentTypeId">
    <vt:lpwstr>0x0101000545BECA2C90B548964D7258FF6A68B6</vt:lpwstr>
  </property>
</Properties>
</file>