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F461C" w:rsidP="008A6601" w:rsidRDefault="009F461C" w14:paraId="622F8309" w14:textId="0462A47E">
      <w:pPr>
        <w:jc w:val="both"/>
        <w:rPr>
          <w:rFonts w:cstheme="minorHAnsi"/>
          <w:b/>
          <w:bCs/>
        </w:rPr>
      </w:pPr>
      <w:r>
        <w:rPr>
          <w:noProof/>
        </w:rPr>
        <w:drawing>
          <wp:inline distT="0" distB="0" distL="0" distR="0" wp14:anchorId="574D3BC1" wp14:editId="48FA4DFA">
            <wp:extent cx="2393950" cy="647700"/>
            <wp:effectExtent l="0" t="0" r="0" b="0"/>
            <wp:docPr id="473171412" name="Picture 473171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3171412"/>
                    <pic:cNvPicPr/>
                  </pic:nvPicPr>
                  <pic:blipFill>
                    <a:blip r:embed="rId8">
                      <a:extLst>
                        <a:ext uri="{28A0092B-C50C-407E-A947-70E740481C1C}">
                          <a14:useLocalDpi xmlns:a14="http://schemas.microsoft.com/office/drawing/2010/main" val="0"/>
                        </a:ext>
                      </a:extLst>
                    </a:blip>
                    <a:stretch>
                      <a:fillRect/>
                    </a:stretch>
                  </pic:blipFill>
                  <pic:spPr>
                    <a:xfrm>
                      <a:off x="0" y="0"/>
                      <a:ext cx="2393950" cy="647700"/>
                    </a:xfrm>
                    <a:prstGeom prst="rect">
                      <a:avLst/>
                    </a:prstGeom>
                  </pic:spPr>
                </pic:pic>
              </a:graphicData>
            </a:graphic>
          </wp:inline>
        </w:drawing>
      </w:r>
    </w:p>
    <w:p w:rsidRPr="007631B8" w:rsidR="008A6601" w:rsidP="008A6601" w:rsidRDefault="008A6601" w14:paraId="7CC4CC3F" w14:textId="50F80358">
      <w:pPr>
        <w:jc w:val="both"/>
        <w:rPr>
          <w:rFonts w:cstheme="minorHAnsi"/>
          <w:b/>
          <w:bCs/>
        </w:rPr>
      </w:pPr>
      <w:r w:rsidRPr="009F461C">
        <w:rPr>
          <w:rFonts w:cstheme="minorHAnsi"/>
          <w:b/>
          <w:bCs/>
          <w:sz w:val="36"/>
          <w:szCs w:val="36"/>
        </w:rPr>
        <w:t>Innovation Vouchers Reference Document</w:t>
      </w:r>
      <w:r w:rsidRPr="007631B8">
        <w:rPr>
          <w:rFonts w:cstheme="minorHAnsi"/>
          <w:b/>
          <w:bCs/>
        </w:rPr>
        <w:t xml:space="preserve"> </w:t>
      </w:r>
    </w:p>
    <w:p w:rsidRPr="007631B8" w:rsidR="008A6601" w:rsidP="008A6601" w:rsidRDefault="008A6601" w14:paraId="24DC848D" w14:textId="77777777">
      <w:pPr>
        <w:jc w:val="both"/>
        <w:rPr>
          <w:rFonts w:cstheme="minorHAnsi"/>
          <w:b/>
          <w:bCs/>
          <w:sz w:val="24"/>
          <w:szCs w:val="24"/>
          <w:u w:val="single"/>
        </w:rPr>
      </w:pPr>
      <w:r w:rsidRPr="007631B8">
        <w:rPr>
          <w:rFonts w:cstheme="minorHAnsi"/>
        </w:rPr>
        <w:t xml:space="preserve"> </w:t>
      </w:r>
      <w:r w:rsidRPr="007631B8">
        <w:rPr>
          <w:rFonts w:cstheme="minorHAnsi"/>
          <w:b/>
          <w:bCs/>
          <w:sz w:val="24"/>
          <w:szCs w:val="24"/>
          <w:u w:val="single"/>
        </w:rPr>
        <w:t>Enterprise Ireland Innovation Vouchers Programme</w:t>
      </w:r>
    </w:p>
    <w:p w:rsidRPr="007631B8" w:rsidR="008A6601" w:rsidP="23DFC95D" w:rsidRDefault="008A6601" w14:paraId="3AD5CBD9" w14:textId="77777777">
      <w:pPr>
        <w:jc w:val="both"/>
        <w:rPr>
          <w:rFonts w:cs="Calibri" w:cstheme="minorAscii"/>
          <w:lang w:val="en-US"/>
        </w:rPr>
      </w:pPr>
      <w:r w:rsidRPr="23DFC95D" w:rsidR="008A6601">
        <w:rPr>
          <w:rFonts w:cs="Calibri" w:cstheme="minorAscii"/>
          <w:lang w:val="en-US"/>
        </w:rPr>
        <w:t>The Innovation Voucher Programme was developed to build links between Ireland’s publicly funded Knowledge Providers (Higher Education Institutes, Public research bodies) and small and medium Irish companies.</w:t>
      </w:r>
    </w:p>
    <w:p w:rsidRPr="007631B8" w:rsidR="008A6601" w:rsidP="23DFC95D" w:rsidRDefault="008A6601" w14:paraId="30F5A7D3" w14:textId="0A3C4F08">
      <w:pPr>
        <w:jc w:val="both"/>
        <w:rPr>
          <w:rFonts w:cs="Calibri" w:cstheme="minorAscii"/>
          <w:lang w:val="en-US"/>
        </w:rPr>
      </w:pPr>
      <w:r w:rsidRPr="23DFC95D" w:rsidR="008A6601">
        <w:rPr>
          <w:rStyle w:val="Strong"/>
          <w:rFonts w:cs="Calibri" w:cstheme="minorAscii"/>
          <w:lang w:val="en-US"/>
        </w:rPr>
        <w:t>Vouchers (referred to as Innovation Vouchers) worth</w:t>
      </w:r>
      <w:r w:rsidRPr="23DFC95D" w:rsidR="00FD7441">
        <w:rPr>
          <w:rStyle w:val="Strong"/>
          <w:rFonts w:cs="Calibri" w:cstheme="minorAscii"/>
          <w:lang w:val="en-US"/>
        </w:rPr>
        <w:t xml:space="preserve"> (up to)</w:t>
      </w:r>
      <w:r w:rsidRPr="23DFC95D" w:rsidR="008A6601">
        <w:rPr>
          <w:rStyle w:val="Strong"/>
          <w:rFonts w:cs="Calibri" w:cstheme="minorAscii"/>
          <w:lang w:val="en-US"/>
        </w:rPr>
        <w:t xml:space="preserve"> €</w:t>
      </w:r>
      <w:r w:rsidRPr="23DFC95D" w:rsidR="00445A48">
        <w:rPr>
          <w:rStyle w:val="Strong"/>
          <w:rFonts w:cs="Calibri" w:cstheme="minorAscii"/>
          <w:lang w:val="en-US"/>
        </w:rPr>
        <w:t>10</w:t>
      </w:r>
      <w:r w:rsidRPr="23DFC95D" w:rsidR="008A6601">
        <w:rPr>
          <w:rStyle w:val="Strong"/>
          <w:rFonts w:cs="Calibri" w:cstheme="minorAscii"/>
          <w:lang w:val="en-US"/>
        </w:rPr>
        <w:t xml:space="preserve">,000 </w:t>
      </w:r>
      <w:r w:rsidRPr="23DFC95D" w:rsidR="008A6601">
        <w:rPr>
          <w:rFonts w:cs="Calibri" w:cstheme="minorAscii"/>
          <w:lang w:val="en-US"/>
        </w:rPr>
        <w:t>are available to assist a company or companies to explore a business opportunity or problem with a registered knowledge provider.</w:t>
      </w:r>
    </w:p>
    <w:p w:rsidRPr="007631B8" w:rsidR="008A6601" w:rsidP="008A6601" w:rsidRDefault="008A6601" w14:paraId="5B34279C" w14:textId="77777777">
      <w:pPr>
        <w:spacing w:before="300" w:after="150"/>
        <w:jc w:val="both"/>
        <w:outlineLvl w:val="2"/>
        <w:rPr>
          <w:rFonts w:eastAsia="Times New Roman" w:cstheme="minorHAnsi"/>
          <w:b/>
          <w:bCs/>
          <w:lang w:val="en" w:eastAsia="en-IE"/>
        </w:rPr>
      </w:pPr>
      <w:r w:rsidRPr="007631B8">
        <w:rPr>
          <w:rFonts w:eastAsia="Times New Roman" w:cstheme="minorHAnsi"/>
          <w:b/>
          <w:bCs/>
          <w:lang w:val="en" w:eastAsia="en-IE"/>
        </w:rPr>
        <w:t>Eligibility &amp; Exclusions</w:t>
      </w:r>
    </w:p>
    <w:p w:rsidRPr="007631B8" w:rsidR="008A6601" w:rsidP="23DFC95D" w:rsidRDefault="008A6601" w14:paraId="7AE08354" w14:textId="77777777">
      <w:pPr>
        <w:spacing w:after="150"/>
        <w:jc w:val="both"/>
        <w:rPr>
          <w:rFonts w:eastAsia="Times New Roman" w:cs="Calibri" w:cstheme="minorAscii"/>
          <w:lang w:val="en-US" w:eastAsia="en-IE"/>
        </w:rPr>
      </w:pPr>
      <w:r w:rsidRPr="23DFC95D" w:rsidR="008A6601">
        <w:rPr>
          <w:rFonts w:eastAsia="Times New Roman" w:cs="Calibri" w:cstheme="minorAscii"/>
          <w:lang w:val="en-US" w:eastAsia="en-IE"/>
        </w:rPr>
        <w:t>The Innovation Voucher Programme is open to all small and medium-sized* limited companies registered in Ireland and applications are not restricted to clients of Enterprise Ireland.</w:t>
      </w:r>
    </w:p>
    <w:p w:rsidRPr="007631B8" w:rsidR="008A6601" w:rsidP="008A6601" w:rsidRDefault="008A6601" w14:paraId="121B30CB" w14:textId="77777777">
      <w:pPr>
        <w:spacing w:after="150"/>
        <w:jc w:val="both"/>
        <w:rPr>
          <w:rFonts w:eastAsia="Times New Roman" w:cstheme="minorHAnsi"/>
          <w:b/>
          <w:bCs/>
          <w:lang w:val="en" w:eastAsia="en-IE"/>
        </w:rPr>
      </w:pPr>
      <w:r w:rsidRPr="007631B8">
        <w:rPr>
          <w:rFonts w:eastAsia="Times New Roman" w:cstheme="minorHAnsi"/>
          <w:b/>
          <w:bCs/>
          <w:lang w:val="en" w:eastAsia="en-IE"/>
        </w:rPr>
        <w:t>Exclusions:</w:t>
      </w:r>
    </w:p>
    <w:p w:rsidRPr="007631B8" w:rsidR="008A6601" w:rsidP="008A6601" w:rsidRDefault="008A6601" w14:paraId="382B9837" w14:textId="77777777">
      <w:pPr>
        <w:pStyle w:val="ListParagraph"/>
        <w:numPr>
          <w:ilvl w:val="0"/>
          <w:numId w:val="5"/>
        </w:numPr>
        <w:spacing w:after="150"/>
        <w:ind w:left="284" w:hanging="284"/>
        <w:jc w:val="both"/>
        <w:rPr>
          <w:rFonts w:eastAsia="Times New Roman" w:asciiTheme="minorHAnsi" w:hAnsiTheme="minorHAnsi" w:cstheme="minorHAnsi"/>
          <w:lang w:val="en" w:eastAsia="en-IE"/>
        </w:rPr>
      </w:pPr>
      <w:r w:rsidRPr="007631B8">
        <w:rPr>
          <w:rFonts w:eastAsia="Times New Roman" w:asciiTheme="minorHAnsi" w:hAnsiTheme="minorHAnsi" w:cstheme="minorHAnsi"/>
          <w:lang w:val="en" w:eastAsia="en-IE"/>
        </w:rPr>
        <w:t>Small and medium-sized enterprises in the agricultural sector are excluded in line with State aid guidelines.</w:t>
      </w:r>
    </w:p>
    <w:p w:rsidRPr="007631B8" w:rsidR="008A6601" w:rsidP="23DFC95D" w:rsidRDefault="008A6601" w14:paraId="7B7B3FDB" w14:textId="77777777">
      <w:pPr>
        <w:pStyle w:val="ListParagraph"/>
        <w:numPr>
          <w:ilvl w:val="0"/>
          <w:numId w:val="5"/>
        </w:numPr>
        <w:spacing w:after="150"/>
        <w:ind w:left="284" w:hanging="284"/>
        <w:jc w:val="both"/>
        <w:rPr>
          <w:rFonts w:ascii="Calibri" w:hAnsi="Calibri" w:eastAsia="Times New Roman" w:cs="Calibri" w:asciiTheme="minorAscii" w:hAnsiTheme="minorAscii" w:cstheme="minorAscii"/>
          <w:lang w:val="en-US" w:eastAsia="en-IE"/>
        </w:rPr>
      </w:pPr>
      <w:r w:rsidRPr="23DFC95D" w:rsidR="008A6601">
        <w:rPr>
          <w:rFonts w:ascii="Calibri" w:hAnsi="Calibri" w:eastAsia="Times New Roman" w:cs="Calibri" w:asciiTheme="minorAscii" w:hAnsiTheme="minorAscii" w:cstheme="minorAscii"/>
          <w:lang w:val="en-US" w:eastAsia="en-IE"/>
        </w:rPr>
        <w:t>Companies with charitable status, commercial semi-state companies, “not for profit” organisations, trade associations, holding companies, company representation bodies such as Chambers of Commerce, Sports Bodies &amp; Associations, Sports Clubs and other non-commercial bodies or associations are not eligible to participate in the innovation voucher initiative.</w:t>
      </w:r>
    </w:p>
    <w:p w:rsidRPr="007631B8" w:rsidR="008A6601" w:rsidP="23DFC95D" w:rsidRDefault="008A6601" w14:paraId="424DB882" w14:textId="77777777">
      <w:pPr>
        <w:spacing w:after="150"/>
        <w:jc w:val="both"/>
        <w:rPr>
          <w:rFonts w:eastAsia="Times New Roman" w:cs="Calibri" w:cstheme="minorAscii"/>
          <w:lang w:val="en-US" w:eastAsia="en-IE"/>
        </w:rPr>
      </w:pPr>
      <w:r w:rsidRPr="23DFC95D" w:rsidR="008A6601">
        <w:rPr>
          <w:rFonts w:eastAsia="Times New Roman" w:cs="Calibri" w:cstheme="minorAscii"/>
          <w:b w:val="1"/>
          <w:bCs w:val="1"/>
          <w:i w:val="1"/>
          <w:iCs w:val="1"/>
          <w:lang w:val="en-US" w:eastAsia="en-IE"/>
        </w:rPr>
        <w:t>*Small and medium-sized company definition (SME):</w:t>
      </w:r>
      <w:r w:rsidRPr="23DFC95D" w:rsidR="008A6601">
        <w:rPr>
          <w:rFonts w:eastAsia="Times New Roman" w:cs="Calibri" w:cstheme="minorAscii"/>
          <w:i w:val="1"/>
          <w:iCs w:val="1"/>
          <w:lang w:val="en-US" w:eastAsia="en-IE"/>
        </w:rPr>
        <w:t xml:space="preserve">For the purposes of the Innovation Voucher Initiative, a small and medium-sized enterprise is defined as a company or (if part of a group) a group of companies where the total number of full-time employees in the company (or the entire group) is less than 250 and has an annual turnover total not exceeding €50m and/or an annual Balance Sheet total not exceeding €43m. (Exclusions: small and medium-sized enterprises in the agricultural sector are excluded in line with State aid </w:t>
      </w:r>
      <w:r w:rsidRPr="23DFC95D" w:rsidR="008A6601">
        <w:rPr>
          <w:rFonts w:eastAsia="Times New Roman" w:cs="Calibri" w:cstheme="minorAscii"/>
          <w:i w:val="1"/>
          <w:iCs w:val="1"/>
          <w:lang w:val="en-US" w:eastAsia="en-IE"/>
        </w:rPr>
        <w:t>guidelines).</w:t>
      </w:r>
    </w:p>
    <w:p w:rsidRPr="007631B8" w:rsidR="008A6601" w:rsidP="008A6601" w:rsidRDefault="008A6601" w14:paraId="3AAC281F" w14:textId="77777777">
      <w:pPr>
        <w:spacing w:before="300" w:after="150"/>
        <w:jc w:val="both"/>
        <w:outlineLvl w:val="2"/>
        <w:rPr>
          <w:rFonts w:eastAsia="Times New Roman" w:cstheme="minorHAnsi"/>
          <w:b/>
          <w:bCs/>
          <w:lang w:val="en" w:eastAsia="en-IE"/>
        </w:rPr>
      </w:pPr>
      <w:r w:rsidRPr="007631B8">
        <w:rPr>
          <w:rFonts w:eastAsia="Times New Roman" w:cstheme="minorHAnsi"/>
          <w:b/>
          <w:bCs/>
          <w:lang w:val="en" w:eastAsia="en-IE"/>
        </w:rPr>
        <w:t>Eligibility Criteria and Conditions of Use</w:t>
      </w:r>
    </w:p>
    <w:p w:rsidRPr="007631B8" w:rsidR="008A6601" w:rsidP="23DFC95D" w:rsidRDefault="008A6601" w14:paraId="798BFF61" w14:textId="08D05FB3">
      <w:pPr>
        <w:pStyle w:val="ListParagraph"/>
        <w:numPr>
          <w:ilvl w:val="0"/>
          <w:numId w:val="6"/>
        </w:numPr>
        <w:spacing w:after="150"/>
        <w:ind w:left="284" w:hanging="284"/>
        <w:jc w:val="both"/>
        <w:rPr>
          <w:rFonts w:ascii="Calibri" w:hAnsi="Calibri" w:eastAsia="Times New Roman" w:cs="Calibri" w:asciiTheme="minorAscii" w:hAnsiTheme="minorAscii" w:cstheme="minorAscii"/>
          <w:lang w:val="en-US" w:eastAsia="en-IE"/>
        </w:rPr>
      </w:pPr>
      <w:r w:rsidRPr="23DFC95D" w:rsidR="008A6601">
        <w:rPr>
          <w:rFonts w:ascii="Calibri" w:hAnsi="Calibri" w:eastAsia="Times New Roman" w:cs="Calibri" w:asciiTheme="minorAscii" w:hAnsiTheme="minorAscii" w:cstheme="minorAscii"/>
          <w:lang w:val="en-US" w:eastAsia="en-IE"/>
        </w:rPr>
        <w:t>Small and medium-sized companies may make use of a maximum of four vouchers</w:t>
      </w:r>
      <w:r w:rsidRPr="23DFC95D" w:rsidR="00FD7441">
        <w:rPr>
          <w:rFonts w:ascii="Calibri" w:hAnsi="Calibri" w:eastAsia="Times New Roman" w:cs="Calibri" w:asciiTheme="minorAscii" w:hAnsiTheme="minorAscii" w:cstheme="minorAscii"/>
          <w:lang w:val="en-US" w:eastAsia="en-IE"/>
        </w:rPr>
        <w:t xml:space="preserve"> over a rolling </w:t>
      </w:r>
      <w:r w:rsidRPr="23DFC95D" w:rsidR="00FD7441">
        <w:rPr>
          <w:rFonts w:ascii="Calibri" w:hAnsi="Calibri" w:eastAsia="Times New Roman" w:cs="Calibri" w:asciiTheme="minorAscii" w:hAnsiTheme="minorAscii" w:cstheme="minorAscii"/>
          <w:lang w:val="en-US" w:eastAsia="en-IE"/>
        </w:rPr>
        <w:t>5 year</w:t>
      </w:r>
      <w:r w:rsidRPr="23DFC95D" w:rsidR="00FD7441">
        <w:rPr>
          <w:rFonts w:ascii="Calibri" w:hAnsi="Calibri" w:eastAsia="Times New Roman" w:cs="Calibri" w:asciiTheme="minorAscii" w:hAnsiTheme="minorAscii" w:cstheme="minorAscii"/>
          <w:lang w:val="en-US" w:eastAsia="en-IE"/>
        </w:rPr>
        <w:t xml:space="preserve"> period</w:t>
      </w:r>
      <w:r w:rsidRPr="23DFC95D" w:rsidR="008A6601">
        <w:rPr>
          <w:rFonts w:ascii="Calibri" w:hAnsi="Calibri" w:eastAsia="Times New Roman" w:cs="Calibri" w:asciiTheme="minorAscii" w:hAnsiTheme="minorAscii" w:cstheme="minorAscii"/>
          <w:lang w:val="en-US" w:eastAsia="en-IE"/>
        </w:rPr>
        <w:t>, one of which must be a 50-50 co-funded voucher.</w:t>
      </w:r>
    </w:p>
    <w:p w:rsidRPr="007631B8" w:rsidR="008A6601" w:rsidP="2C99822D" w:rsidRDefault="008A6601" w14:paraId="0AD12F71" w14:textId="219CDE5C">
      <w:pPr>
        <w:pStyle w:val="ListParagraph"/>
        <w:numPr>
          <w:ilvl w:val="0"/>
          <w:numId w:val="6"/>
        </w:numPr>
        <w:spacing w:after="150"/>
        <w:ind w:left="284" w:hanging="284"/>
        <w:jc w:val="both"/>
        <w:rPr>
          <w:rFonts w:ascii="Calibri" w:hAnsi="Calibri" w:eastAsia="Times New Roman" w:cs="Calibri" w:asciiTheme="minorAscii" w:hAnsiTheme="minorAscii" w:cstheme="minorAscii"/>
          <w:lang w:val="en-US" w:eastAsia="en-IE"/>
        </w:rPr>
      </w:pPr>
      <w:r w:rsidRPr="2C99822D" w:rsidR="008A6601">
        <w:rPr>
          <w:rFonts w:ascii="Calibri" w:hAnsi="Calibri" w:eastAsia="Times New Roman" w:cs="Calibri" w:asciiTheme="minorAscii" w:hAnsiTheme="minorAscii" w:cstheme="minorAscii"/>
          <w:lang w:val="en-US" w:eastAsia="en-IE"/>
        </w:rPr>
        <w:t xml:space="preserve">Companies that have been approved in excess of €300,000 (includes funding under the Enterprise Ireland Innovation Partnership programme) funding from Enterprise Ireland in the previous 5 years are not eligible to apply for a fully funded </w:t>
      </w:r>
      <w:r w:rsidRPr="2C99822D" w:rsidR="00C060AD">
        <w:rPr>
          <w:rFonts w:ascii="Calibri" w:hAnsi="Calibri" w:eastAsia="Times New Roman" w:cs="Calibri" w:asciiTheme="minorAscii" w:hAnsiTheme="minorAscii" w:cstheme="minorAscii"/>
          <w:lang w:val="en-US" w:eastAsia="en-IE"/>
        </w:rPr>
        <w:t>10</w:t>
      </w:r>
      <w:r w:rsidRPr="2C99822D" w:rsidR="008A6601">
        <w:rPr>
          <w:rFonts w:ascii="Calibri" w:hAnsi="Calibri" w:eastAsia="Times New Roman" w:cs="Calibri" w:asciiTheme="minorAscii" w:hAnsiTheme="minorAscii" w:cstheme="minorAscii"/>
          <w:lang w:val="en-US" w:eastAsia="en-IE"/>
        </w:rPr>
        <w:t>k Standard Innovation Voucher, but are eligible to apply for a Co-Funded Innovation Voucher provided they satisfy all other eligibility criteria.</w:t>
      </w:r>
    </w:p>
    <w:p w:rsidRPr="007631B8" w:rsidR="008A6601" w:rsidP="23DFC95D" w:rsidRDefault="008A6601" w14:paraId="1615B7A1" w14:textId="77777777">
      <w:pPr>
        <w:pStyle w:val="ListParagraph"/>
        <w:numPr>
          <w:ilvl w:val="0"/>
          <w:numId w:val="6"/>
        </w:numPr>
        <w:spacing w:after="150"/>
        <w:ind w:left="284" w:hanging="284"/>
        <w:jc w:val="both"/>
        <w:rPr>
          <w:rFonts w:ascii="Calibri" w:hAnsi="Calibri" w:eastAsia="Times New Roman" w:cs="Calibri" w:asciiTheme="minorAscii" w:hAnsiTheme="minorAscii" w:cstheme="minorAscii"/>
          <w:lang w:val="en-US" w:eastAsia="en-IE"/>
        </w:rPr>
      </w:pPr>
      <w:r w:rsidRPr="23DFC95D" w:rsidR="008A6601">
        <w:rPr>
          <w:rFonts w:ascii="Calibri" w:hAnsi="Calibri" w:eastAsia="Times New Roman" w:cs="Calibri" w:asciiTheme="minorAscii" w:hAnsiTheme="minorAscii" w:cstheme="minorAscii"/>
          <w:lang w:val="en-US" w:eastAsia="en-IE"/>
        </w:rPr>
        <w:t xml:space="preserve">A company may have one ‘active’ voucher at any point in time. Companies should ensure that the current voucher has been redeemed by the knowledge provider before applying for a </w:t>
      </w:r>
      <w:r w:rsidRPr="23DFC95D" w:rsidR="008A6601">
        <w:rPr>
          <w:rFonts w:ascii="Calibri" w:hAnsi="Calibri" w:eastAsia="Times New Roman" w:cs="Calibri" w:asciiTheme="minorAscii" w:hAnsiTheme="minorAscii" w:cstheme="minorAscii"/>
          <w:lang w:val="en-US" w:eastAsia="en-IE"/>
        </w:rPr>
        <w:t>subsequent</w:t>
      </w:r>
      <w:r w:rsidRPr="23DFC95D" w:rsidR="008A6601">
        <w:rPr>
          <w:rFonts w:ascii="Calibri" w:hAnsi="Calibri" w:eastAsia="Times New Roman" w:cs="Calibri" w:asciiTheme="minorAscii" w:hAnsiTheme="minorAscii" w:cstheme="minorAscii"/>
          <w:lang w:val="en-US" w:eastAsia="en-IE"/>
        </w:rPr>
        <w:t xml:space="preserve"> voucher.</w:t>
      </w:r>
    </w:p>
    <w:p w:rsidRPr="007631B8" w:rsidR="008A6601" w:rsidP="23DFC95D" w:rsidRDefault="008A6601" w14:paraId="5A324A18" w14:textId="77777777">
      <w:pPr>
        <w:pStyle w:val="ListParagraph"/>
        <w:numPr>
          <w:ilvl w:val="0"/>
          <w:numId w:val="6"/>
        </w:numPr>
        <w:spacing w:after="150"/>
        <w:ind w:left="284" w:hanging="284"/>
        <w:jc w:val="both"/>
        <w:rPr>
          <w:rFonts w:ascii="Calibri" w:hAnsi="Calibri" w:eastAsia="Times New Roman" w:cs="Calibri" w:asciiTheme="minorAscii" w:hAnsiTheme="minorAscii" w:cstheme="minorAscii"/>
          <w:lang w:val="en-US" w:eastAsia="en-IE"/>
        </w:rPr>
      </w:pPr>
      <w:r w:rsidRPr="23DFC95D" w:rsidR="008A6601">
        <w:rPr>
          <w:rFonts w:ascii="Calibri" w:hAnsi="Calibri" w:eastAsia="Times New Roman" w:cs="Calibri" w:asciiTheme="minorAscii" w:hAnsiTheme="minorAscii" w:cstheme="minorAscii"/>
          <w:lang w:val="en-US" w:eastAsia="en-IE"/>
        </w:rPr>
        <w:t xml:space="preserve">Companies </w:t>
      </w:r>
      <w:r w:rsidRPr="23DFC95D" w:rsidR="008A6601">
        <w:rPr>
          <w:rFonts w:ascii="Calibri" w:hAnsi="Calibri" w:eastAsia="Times New Roman" w:cs="Calibri" w:asciiTheme="minorAscii" w:hAnsiTheme="minorAscii" w:cstheme="minorAscii"/>
          <w:lang w:val="en-US" w:eastAsia="en-IE"/>
        </w:rPr>
        <w:t>are not be</w:t>
      </w:r>
      <w:r w:rsidRPr="23DFC95D" w:rsidR="008A6601">
        <w:rPr>
          <w:rFonts w:ascii="Calibri" w:hAnsi="Calibri" w:eastAsia="Times New Roman" w:cs="Calibri" w:asciiTheme="minorAscii" w:hAnsiTheme="minorAscii" w:cstheme="minorAscii"/>
          <w:lang w:val="en-US" w:eastAsia="en-IE"/>
        </w:rPr>
        <w:t xml:space="preserve"> eligible for further vouchers until their accounts with the knowledge providers are settled in full (including the payment of VAT).</w:t>
      </w:r>
    </w:p>
    <w:p w:rsidRPr="007631B8" w:rsidR="008A6601" w:rsidP="008A6601" w:rsidRDefault="008A6601" w14:paraId="565153CF" w14:textId="77777777">
      <w:pPr>
        <w:pStyle w:val="ListParagraph"/>
        <w:numPr>
          <w:ilvl w:val="0"/>
          <w:numId w:val="6"/>
        </w:numPr>
        <w:spacing w:after="150"/>
        <w:ind w:left="284" w:hanging="284"/>
        <w:jc w:val="both"/>
        <w:rPr>
          <w:rFonts w:eastAsia="Times New Roman" w:asciiTheme="minorHAnsi" w:hAnsiTheme="minorHAnsi" w:cstheme="minorHAnsi"/>
          <w:lang w:val="en" w:eastAsia="en-IE"/>
        </w:rPr>
      </w:pPr>
      <w:r w:rsidRPr="007631B8">
        <w:rPr>
          <w:rFonts w:eastAsia="Times New Roman" w:asciiTheme="minorHAnsi" w:hAnsiTheme="minorHAnsi" w:cstheme="minorHAnsi"/>
          <w:lang w:val="en" w:eastAsia="en-IE"/>
        </w:rPr>
        <w:t>Vouchers will also be accepted by registered knowledge providers in Northern Ireland as part of Enterprise Ireland’s arrangement with Invest Northern Ireland.</w:t>
      </w:r>
    </w:p>
    <w:p w:rsidRPr="007631B8" w:rsidR="008A6601" w:rsidP="23DFC95D" w:rsidRDefault="008A6601" w14:paraId="090904EB" w14:textId="77777777">
      <w:pPr>
        <w:pStyle w:val="ListParagraph"/>
        <w:numPr>
          <w:ilvl w:val="0"/>
          <w:numId w:val="6"/>
        </w:numPr>
        <w:spacing w:after="150"/>
        <w:ind w:left="284" w:hanging="284"/>
        <w:jc w:val="both"/>
        <w:rPr>
          <w:rFonts w:ascii="Calibri" w:hAnsi="Calibri" w:eastAsia="Times New Roman" w:cs="Calibri" w:asciiTheme="minorAscii" w:hAnsiTheme="minorAscii" w:cstheme="minorAscii"/>
          <w:lang w:val="en-US" w:eastAsia="en-IE"/>
        </w:rPr>
      </w:pPr>
      <w:r w:rsidRPr="23DFC95D" w:rsidR="008A6601">
        <w:rPr>
          <w:rFonts w:ascii="Calibri" w:hAnsi="Calibri" w:eastAsia="Times New Roman" w:cs="Calibri" w:asciiTheme="minorAscii" w:hAnsiTheme="minorAscii" w:cstheme="minorAscii"/>
          <w:lang w:val="en-US" w:eastAsia="en-IE"/>
        </w:rPr>
        <w:t xml:space="preserve">Innovation Vouchers are exclusive of </w:t>
      </w:r>
      <w:r w:rsidRPr="23DFC95D" w:rsidR="008A6601">
        <w:rPr>
          <w:rFonts w:ascii="Calibri" w:hAnsi="Calibri" w:eastAsia="Times New Roman" w:cs="Calibri" w:asciiTheme="minorAscii" w:hAnsiTheme="minorAscii" w:cstheme="minorAscii"/>
          <w:lang w:val="en-US" w:eastAsia="en-IE"/>
        </w:rPr>
        <w:t>VAT</w:t>
      </w:r>
      <w:r w:rsidRPr="23DFC95D" w:rsidR="008A6601">
        <w:rPr>
          <w:rFonts w:ascii="Calibri" w:hAnsi="Calibri" w:eastAsia="Times New Roman" w:cs="Calibri" w:asciiTheme="minorAscii" w:hAnsiTheme="minorAscii" w:cstheme="minorAscii"/>
          <w:lang w:val="en-US" w:eastAsia="en-IE"/>
        </w:rPr>
        <w:t xml:space="preserve"> and the company will be charged VAT by the Knowledge Provider and this cost must be settled separately by the company.</w:t>
      </w:r>
    </w:p>
    <w:p w:rsidRPr="007631B8" w:rsidR="008A6601" w:rsidP="008A6601" w:rsidRDefault="008A6601" w14:paraId="3A0E613F" w14:textId="77777777">
      <w:pPr>
        <w:spacing w:after="150"/>
        <w:jc w:val="both"/>
        <w:rPr>
          <w:rFonts w:eastAsia="Times New Roman" w:cstheme="minorHAnsi"/>
          <w:b/>
          <w:bCs/>
          <w:lang w:val="en" w:eastAsia="en-IE"/>
        </w:rPr>
      </w:pPr>
      <w:r w:rsidRPr="007631B8">
        <w:rPr>
          <w:rFonts w:eastAsia="Times New Roman" w:cstheme="minorHAnsi"/>
          <w:b/>
          <w:bCs/>
          <w:lang w:val="en" w:eastAsia="en-IE"/>
        </w:rPr>
        <w:t>Types of Vouchers</w:t>
      </w:r>
    </w:p>
    <w:p w:rsidRPr="007631B8" w:rsidR="008A6601" w:rsidP="23DFC95D" w:rsidRDefault="008A6601" w14:paraId="54B5785D" w14:textId="77777777">
      <w:pPr>
        <w:spacing w:after="150"/>
        <w:jc w:val="both"/>
        <w:rPr>
          <w:rFonts w:eastAsia="Times New Roman" w:cs="Calibri" w:cstheme="minorAscii"/>
          <w:lang w:val="en-US" w:eastAsia="en-IE"/>
        </w:rPr>
      </w:pPr>
      <w:r w:rsidRPr="23DFC95D" w:rsidR="008A6601">
        <w:rPr>
          <w:rFonts w:eastAsia="Times New Roman" w:cs="Calibri" w:cstheme="minorAscii"/>
          <w:lang w:val="en-US" w:eastAsia="en-IE"/>
        </w:rPr>
        <w:t xml:space="preserve">There are 2 types of </w:t>
      </w:r>
      <w:r w:rsidRPr="23DFC95D" w:rsidR="008A6601">
        <w:rPr>
          <w:rFonts w:eastAsia="Times New Roman" w:cs="Calibri" w:cstheme="minorAscii"/>
          <w:lang w:val="en-US" w:eastAsia="en-IE"/>
        </w:rPr>
        <w:t>Voucher</w:t>
      </w:r>
    </w:p>
    <w:p w:rsidRPr="007631B8" w:rsidR="008A6601" w:rsidP="008A6601" w:rsidRDefault="008A6601" w14:paraId="50D776C1" w14:textId="72CCB271">
      <w:pPr>
        <w:numPr>
          <w:ilvl w:val="0"/>
          <w:numId w:val="1"/>
        </w:numPr>
        <w:spacing w:after="150" w:line="240" w:lineRule="auto"/>
        <w:ind w:left="284" w:hanging="284"/>
        <w:rPr>
          <w:rFonts w:eastAsia="Times New Roman" w:cstheme="minorHAnsi"/>
          <w:lang w:val="en" w:eastAsia="en-IE"/>
        </w:rPr>
      </w:pPr>
      <w:r w:rsidRPr="007631B8">
        <w:rPr>
          <w:rFonts w:eastAsia="Times New Roman" w:cstheme="minorHAnsi"/>
          <w:b/>
          <w:bCs/>
          <w:lang w:val="en" w:eastAsia="en-IE"/>
        </w:rPr>
        <w:t>Standard Voucher</w:t>
      </w:r>
      <w:r w:rsidRPr="007631B8">
        <w:rPr>
          <w:rFonts w:eastAsia="Times New Roman" w:cstheme="minorHAnsi"/>
          <w:lang w:val="en" w:eastAsia="en-IE"/>
        </w:rPr>
        <w:br/>
      </w:r>
      <w:r w:rsidRPr="007631B8">
        <w:rPr>
          <w:rFonts w:eastAsia="Times New Roman" w:cstheme="minorHAnsi"/>
          <w:lang w:val="en" w:eastAsia="en-IE"/>
        </w:rPr>
        <w:t>Standard €</w:t>
      </w:r>
      <w:r w:rsidR="00C060AD">
        <w:rPr>
          <w:rFonts w:eastAsia="Times New Roman" w:cstheme="minorHAnsi"/>
          <w:lang w:val="en" w:eastAsia="en-IE"/>
        </w:rPr>
        <w:t>10</w:t>
      </w:r>
      <w:r w:rsidRPr="007631B8">
        <w:rPr>
          <w:rFonts w:eastAsia="Times New Roman" w:cstheme="minorHAnsi"/>
          <w:lang w:val="en" w:eastAsia="en-IE"/>
        </w:rPr>
        <w:t>k vouchers are available to assist a company explore a business opportunity or problem with a registered knowledge provider. A company can apply for one of these standard €</w:t>
      </w:r>
      <w:r w:rsidR="00DB5ABB">
        <w:rPr>
          <w:rFonts w:eastAsia="Times New Roman" w:cstheme="minorHAnsi"/>
          <w:lang w:val="en" w:eastAsia="en-IE"/>
        </w:rPr>
        <w:t>10</w:t>
      </w:r>
      <w:r w:rsidRPr="007631B8">
        <w:rPr>
          <w:rFonts w:eastAsia="Times New Roman" w:cstheme="minorHAnsi"/>
          <w:lang w:val="en" w:eastAsia="en-IE"/>
        </w:rPr>
        <w:t>,000 at any time and a response may normally be expected within four weeks. Companies do not need to identify the knowledge provider in advance and they are valid for 1</w:t>
      </w:r>
      <w:r w:rsidR="00DB5ABB">
        <w:rPr>
          <w:rFonts w:eastAsia="Times New Roman" w:cstheme="minorHAnsi"/>
          <w:lang w:val="en" w:eastAsia="en-IE"/>
        </w:rPr>
        <w:t>8</w:t>
      </w:r>
      <w:r w:rsidRPr="007631B8">
        <w:rPr>
          <w:rFonts w:eastAsia="Times New Roman" w:cstheme="minorHAnsi"/>
          <w:lang w:val="en" w:eastAsia="en-IE"/>
        </w:rPr>
        <w:t xml:space="preserve"> months from the date of issue.</w:t>
      </w:r>
    </w:p>
    <w:p w:rsidRPr="007631B8" w:rsidR="008A6601" w:rsidP="008A6601" w:rsidRDefault="008A6601" w14:paraId="74F3A453" w14:textId="305D46D2">
      <w:pPr>
        <w:numPr>
          <w:ilvl w:val="0"/>
          <w:numId w:val="1"/>
        </w:numPr>
        <w:spacing w:after="150" w:line="240" w:lineRule="auto"/>
        <w:ind w:left="284" w:hanging="284"/>
        <w:rPr>
          <w:rFonts w:eastAsia="Times New Roman" w:cstheme="minorHAnsi"/>
          <w:lang w:val="en" w:eastAsia="en-IE"/>
        </w:rPr>
      </w:pPr>
      <w:r w:rsidRPr="007631B8">
        <w:rPr>
          <w:rFonts w:eastAsia="Times New Roman" w:cstheme="minorHAnsi"/>
          <w:b/>
          <w:bCs/>
          <w:lang w:val="en" w:eastAsia="en-IE"/>
        </w:rPr>
        <w:t>Co-funded Voucher</w:t>
      </w:r>
      <w:r w:rsidRPr="007631B8">
        <w:rPr>
          <w:rFonts w:eastAsia="Times New Roman" w:cstheme="minorHAnsi"/>
          <w:lang w:val="en" w:eastAsia="en-IE"/>
        </w:rPr>
        <w:br/>
      </w:r>
      <w:r w:rsidRPr="007631B8">
        <w:rPr>
          <w:rFonts w:eastAsia="Times New Roman" w:cstheme="minorHAnsi"/>
          <w:lang w:val="en" w:eastAsia="en-IE"/>
        </w:rPr>
        <w:t>The value of the co-funded voucher is</w:t>
      </w:r>
      <w:r w:rsidR="00DB5ABB">
        <w:rPr>
          <w:rFonts w:eastAsia="Times New Roman" w:cstheme="minorHAnsi"/>
          <w:lang w:val="en" w:eastAsia="en-IE"/>
        </w:rPr>
        <w:t xml:space="preserve"> (up </w:t>
      </w:r>
      <w:r w:rsidR="00D47594">
        <w:rPr>
          <w:rFonts w:eastAsia="Times New Roman" w:cstheme="minorHAnsi"/>
          <w:lang w:val="en" w:eastAsia="en-IE"/>
        </w:rPr>
        <w:t>to</w:t>
      </w:r>
      <w:r w:rsidR="00DB5ABB">
        <w:rPr>
          <w:rFonts w:eastAsia="Times New Roman" w:cstheme="minorHAnsi"/>
          <w:lang w:val="en" w:eastAsia="en-IE"/>
        </w:rPr>
        <w:t>)</w:t>
      </w:r>
      <w:r w:rsidRPr="007631B8">
        <w:rPr>
          <w:rFonts w:eastAsia="Times New Roman" w:cstheme="minorHAnsi"/>
          <w:lang w:val="en" w:eastAsia="en-IE"/>
        </w:rPr>
        <w:t xml:space="preserve"> €</w:t>
      </w:r>
      <w:r w:rsidR="00DB5ABB">
        <w:rPr>
          <w:rFonts w:eastAsia="Times New Roman" w:cstheme="minorHAnsi"/>
          <w:lang w:val="en" w:eastAsia="en-IE"/>
        </w:rPr>
        <w:t>10</w:t>
      </w:r>
      <w:r w:rsidRPr="007631B8">
        <w:rPr>
          <w:rFonts w:eastAsia="Times New Roman" w:cstheme="minorHAnsi"/>
          <w:lang w:val="en" w:eastAsia="en-IE"/>
        </w:rPr>
        <w:t>,000 and the company contributes 50% of the project costs in cash. Therefore, a company may use a co-funded voucher to cover project costs up to €</w:t>
      </w:r>
      <w:r w:rsidR="00D47594">
        <w:rPr>
          <w:rFonts w:eastAsia="Times New Roman" w:cstheme="minorHAnsi"/>
          <w:lang w:val="en" w:eastAsia="en-IE"/>
        </w:rPr>
        <w:t>2</w:t>
      </w:r>
      <w:r w:rsidRPr="007631B8">
        <w:rPr>
          <w:rFonts w:eastAsia="Times New Roman" w:cstheme="minorHAnsi"/>
          <w:lang w:val="en" w:eastAsia="en-IE"/>
        </w:rPr>
        <w:t>0,000 on a 50-50 co-funded basis. The company and the knowledge provider jointly agree on the work programme for the project in advance of submitting an application. Companies may wish to use this option when they are no longer eligible for a standard voucher (may have used three standard vouchers</w:t>
      </w:r>
      <w:r w:rsidR="00C465CB">
        <w:rPr>
          <w:rFonts w:eastAsia="Times New Roman" w:cstheme="minorHAnsi"/>
          <w:lang w:val="en" w:eastAsia="en-IE"/>
        </w:rPr>
        <w:t xml:space="preserve"> within five years</w:t>
      </w:r>
      <w:r w:rsidRPr="007631B8">
        <w:rPr>
          <w:rFonts w:eastAsia="Times New Roman" w:cstheme="minorHAnsi"/>
          <w:lang w:val="en" w:eastAsia="en-IE"/>
        </w:rPr>
        <w:t>). This voucher application can be submitted at any time and a response may normally be expected within four weeks.</w:t>
      </w:r>
    </w:p>
    <w:p w:rsidRPr="007631B8" w:rsidR="008A6601" w:rsidP="008A6601" w:rsidRDefault="008A6601" w14:paraId="41F3F8AB" w14:textId="77777777">
      <w:pPr>
        <w:jc w:val="both"/>
        <w:rPr>
          <w:rFonts w:cstheme="minorHAnsi"/>
          <w:b/>
          <w:bCs/>
        </w:rPr>
      </w:pPr>
      <w:r w:rsidRPr="007631B8">
        <w:rPr>
          <w:rFonts w:cstheme="minorHAnsi"/>
          <w:b/>
          <w:bCs/>
        </w:rPr>
        <w:t>Permitted uses for a Voucher</w:t>
      </w:r>
    </w:p>
    <w:p w:rsidRPr="007631B8" w:rsidR="008A6601" w:rsidP="008A6601" w:rsidRDefault="008A6601" w14:paraId="47977CFB" w14:textId="77777777">
      <w:pPr>
        <w:jc w:val="both"/>
        <w:rPr>
          <w:rFonts w:cstheme="minorHAnsi"/>
        </w:rPr>
      </w:pPr>
    </w:p>
    <w:p w:rsidRPr="007631B8" w:rsidR="008A6601" w:rsidP="008A6601" w:rsidRDefault="008A6601" w14:paraId="19A28041" w14:textId="77777777">
      <w:pPr>
        <w:jc w:val="both"/>
        <w:rPr>
          <w:rFonts w:cstheme="minorHAnsi"/>
        </w:rPr>
      </w:pPr>
      <w:r w:rsidRPr="007631B8">
        <w:rPr>
          <w:rFonts w:cstheme="minorHAnsi"/>
        </w:rPr>
        <w:t>Innovation Vouchers can be used for any kind of innovation such as:</w:t>
      </w:r>
    </w:p>
    <w:p w:rsidRPr="007631B8" w:rsidR="008A6601" w:rsidP="008A6601" w:rsidRDefault="008A6601" w14:paraId="60758CA1"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new product/process development;</w:t>
      </w:r>
    </w:p>
    <w:p w:rsidRPr="007631B8" w:rsidR="008A6601" w:rsidP="008A6601" w:rsidRDefault="008A6601" w14:paraId="18A0E338"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new business model development;</w:t>
      </w:r>
    </w:p>
    <w:p w:rsidRPr="007631B8" w:rsidR="008A6601" w:rsidP="008A6601" w:rsidRDefault="008A6601" w14:paraId="6F398FF1"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new service delivery and customer interface;</w:t>
      </w:r>
    </w:p>
    <w:p w:rsidRPr="007631B8" w:rsidR="008A6601" w:rsidP="008A6601" w:rsidRDefault="008A6601" w14:paraId="0E53FE06"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new service development;</w:t>
      </w:r>
    </w:p>
    <w:p w:rsidRPr="007631B8" w:rsidR="008A6601" w:rsidP="008A6601" w:rsidRDefault="008A6601" w14:paraId="4744EE31"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tailored training in innovation management;</w:t>
      </w:r>
    </w:p>
    <w:p w:rsidRPr="007631B8" w:rsidR="008A6601" w:rsidP="008A6601" w:rsidRDefault="008A6601" w14:paraId="3A72A89D" w14:textId="77777777">
      <w:pPr>
        <w:pStyle w:val="ListParagraph"/>
        <w:numPr>
          <w:ilvl w:val="0"/>
          <w:numId w:val="2"/>
        </w:numPr>
        <w:ind w:left="284" w:hanging="284"/>
        <w:jc w:val="both"/>
        <w:rPr>
          <w:rFonts w:asciiTheme="minorHAnsi" w:hAnsiTheme="minorHAnsi" w:cstheme="minorHAnsi"/>
        </w:rPr>
      </w:pPr>
      <w:r w:rsidRPr="007631B8">
        <w:rPr>
          <w:rFonts w:asciiTheme="minorHAnsi" w:hAnsiTheme="minorHAnsi" w:cstheme="minorHAnsi"/>
        </w:rPr>
        <w:t>innovation/technology audit.</w:t>
      </w:r>
    </w:p>
    <w:p w:rsidRPr="007631B8" w:rsidR="008A6601" w:rsidP="008A6601" w:rsidRDefault="008A6601" w14:paraId="5BBB6E91" w14:textId="77777777">
      <w:pPr>
        <w:jc w:val="both"/>
        <w:rPr>
          <w:rFonts w:cstheme="minorHAnsi"/>
        </w:rPr>
      </w:pPr>
    </w:p>
    <w:p w:rsidRPr="007631B8" w:rsidR="008A6601" w:rsidP="008A6601" w:rsidRDefault="008A6601" w14:paraId="408DA138" w14:textId="77777777">
      <w:pPr>
        <w:jc w:val="both"/>
        <w:rPr>
          <w:rFonts w:cstheme="minorHAnsi"/>
        </w:rPr>
      </w:pPr>
      <w:r w:rsidRPr="007631B8">
        <w:rPr>
          <w:rFonts w:cstheme="minorHAnsi"/>
        </w:rPr>
        <w:t>Vouchers can be exchanged for knowledge transfer projects from the knowledge provider.</w:t>
      </w:r>
    </w:p>
    <w:p w:rsidRPr="007631B8" w:rsidR="008A6601" w:rsidP="008A6601" w:rsidRDefault="008A6601" w14:paraId="146EB471" w14:textId="77777777">
      <w:pPr>
        <w:jc w:val="both"/>
        <w:rPr>
          <w:rFonts w:cstheme="minorHAnsi"/>
        </w:rPr>
      </w:pPr>
    </w:p>
    <w:p w:rsidRPr="007631B8" w:rsidR="008A6601" w:rsidP="008A6601" w:rsidRDefault="008A6601" w14:paraId="760D1762" w14:textId="77777777">
      <w:pPr>
        <w:jc w:val="both"/>
        <w:rPr>
          <w:rFonts w:cstheme="minorHAnsi"/>
        </w:rPr>
      </w:pPr>
      <w:r w:rsidRPr="007631B8">
        <w:rPr>
          <w:rFonts w:cstheme="minorHAnsi"/>
        </w:rPr>
        <w:t>For the purposes of this initiative, a knowledge transfer project is defined as one that transfers knowledge of a scientific, technological or innovative nature that it is new to the company. The company may then use the new knowledge to innovate a product, process or service.</w:t>
      </w:r>
    </w:p>
    <w:p w:rsidRPr="007631B8" w:rsidR="008A6601" w:rsidP="008A6601" w:rsidRDefault="008A6601" w14:paraId="6F46FD9D" w14:textId="77777777">
      <w:pPr>
        <w:spacing w:before="300" w:after="150"/>
        <w:jc w:val="both"/>
        <w:outlineLvl w:val="3"/>
        <w:rPr>
          <w:rFonts w:eastAsia="Times New Roman" w:cstheme="minorHAnsi"/>
          <w:b/>
          <w:bCs/>
          <w:lang w:val="en" w:eastAsia="en-IE"/>
        </w:rPr>
      </w:pPr>
      <w:r w:rsidRPr="007631B8">
        <w:rPr>
          <w:rFonts w:eastAsia="Times New Roman" w:cstheme="minorHAnsi"/>
          <w:b/>
          <w:bCs/>
          <w:lang w:val="en" w:eastAsia="en-IE"/>
        </w:rPr>
        <w:t>Ineligible activities</w:t>
      </w:r>
    </w:p>
    <w:p w:rsidRPr="007631B8" w:rsidR="008A6601" w:rsidP="008A6601" w:rsidRDefault="008A6601" w14:paraId="117C6959" w14:textId="77777777">
      <w:pPr>
        <w:spacing w:before="300" w:after="150"/>
        <w:jc w:val="both"/>
        <w:outlineLvl w:val="3"/>
        <w:rPr>
          <w:rFonts w:eastAsia="Times New Roman" w:cstheme="minorHAnsi"/>
          <w:b/>
          <w:bCs/>
          <w:lang w:val="en" w:eastAsia="en-IE"/>
        </w:rPr>
      </w:pPr>
      <w:r w:rsidRPr="007631B8">
        <w:rPr>
          <w:rFonts w:eastAsia="Times New Roman" w:cstheme="minorHAnsi"/>
          <w:lang w:val="en" w:eastAsia="en-IE"/>
        </w:rPr>
        <w:t>The Innovation Voucher may not be used to cover the costs of:</w:t>
      </w:r>
    </w:p>
    <w:p w:rsidRPr="007631B8" w:rsidR="008A6601" w:rsidP="008A6601" w:rsidRDefault="008A6601" w14:paraId="6CE231CD"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achieving compliance with statutory regulations or legislation;</w:t>
      </w:r>
    </w:p>
    <w:p w:rsidRPr="007631B8" w:rsidR="008A6601" w:rsidP="008A6601" w:rsidRDefault="008A6601" w14:paraId="3C9D87B3"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standard training courses;</w:t>
      </w:r>
    </w:p>
    <w:p w:rsidRPr="007631B8" w:rsidR="008A6601" w:rsidP="008A6601" w:rsidRDefault="008A6601" w14:paraId="026BAC2E"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software purchases and software development;</w:t>
      </w:r>
    </w:p>
    <w:p w:rsidRPr="007631B8" w:rsidR="008A6601" w:rsidP="23DFC95D" w:rsidRDefault="008A6601" w14:paraId="77B9257E" w14:textId="77777777">
      <w:pPr>
        <w:numPr>
          <w:ilvl w:val="0"/>
          <w:numId w:val="3"/>
        </w:numPr>
        <w:spacing w:before="100" w:beforeAutospacing="on" w:after="100" w:afterAutospacing="on" w:line="240" w:lineRule="auto"/>
        <w:ind w:left="567" w:hanging="567"/>
        <w:jc w:val="both"/>
        <w:rPr>
          <w:rFonts w:eastAsia="Times New Roman" w:cs="Calibri" w:cstheme="minorAscii"/>
          <w:lang w:val="en-US" w:eastAsia="en-IE"/>
        </w:rPr>
      </w:pPr>
      <w:r w:rsidRPr="23DFC95D" w:rsidR="008A6601">
        <w:rPr>
          <w:rFonts w:eastAsia="Times New Roman" w:cs="Calibri" w:cstheme="minorAscii"/>
          <w:lang w:val="en-US" w:eastAsia="en-IE"/>
        </w:rPr>
        <w:t>aid that would promote/subsidise the cost of exports;</w:t>
      </w:r>
    </w:p>
    <w:p w:rsidRPr="007631B8" w:rsidR="008A6601" w:rsidP="008A6601" w:rsidRDefault="008A6601" w14:paraId="14E0493E"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internships for students of knowledge institutions;</w:t>
      </w:r>
    </w:p>
    <w:p w:rsidRPr="007631B8" w:rsidR="008A6601" w:rsidP="008A6601" w:rsidRDefault="008A6601" w14:paraId="7B667A4E"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design and production of advertising material; branding;</w:t>
      </w:r>
    </w:p>
    <w:p w:rsidRPr="007631B8" w:rsidR="008A6601" w:rsidP="008A6601" w:rsidRDefault="008A6601" w14:paraId="256EF7AD"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sales activities;</w:t>
      </w:r>
    </w:p>
    <w:p w:rsidRPr="007631B8" w:rsidR="008A6601" w:rsidP="008A6601" w:rsidRDefault="008A6601" w14:paraId="2D206CB5"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business plans, business strategies, economic appraisals, costs analysis, general business consultancy;</w:t>
      </w:r>
    </w:p>
    <w:p w:rsidRPr="007631B8" w:rsidR="008A6601" w:rsidP="76F45DDD" w:rsidRDefault="008A6601" w14:paraId="4FF732D2" w14:textId="77777777">
      <w:pPr>
        <w:numPr>
          <w:ilvl w:val="0"/>
          <w:numId w:val="3"/>
        </w:numPr>
        <w:spacing w:before="100" w:beforeAutospacing="on" w:after="100" w:afterAutospacing="on" w:line="240" w:lineRule="auto"/>
        <w:ind w:left="567" w:hanging="567"/>
        <w:jc w:val="both"/>
        <w:rPr>
          <w:rFonts w:eastAsia="Times New Roman" w:cs="Calibri" w:cstheme="minorAscii"/>
          <w:lang w:val="en-US" w:eastAsia="en-IE"/>
        </w:rPr>
      </w:pPr>
      <w:r w:rsidRPr="76F45DDD" w:rsidR="008A6601">
        <w:rPr>
          <w:rFonts w:eastAsia="Times New Roman" w:cs="Calibri" w:cstheme="minorAscii"/>
          <w:lang w:val="en-US" w:eastAsia="en-IE"/>
        </w:rPr>
        <w:t>standard website development and online optimisation;</w:t>
      </w:r>
    </w:p>
    <w:p w:rsidRPr="007631B8" w:rsidR="008A6601" w:rsidP="008A6601" w:rsidRDefault="008A6601" w14:paraId="59657EAD"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standard mobile applications development;</w:t>
      </w:r>
    </w:p>
    <w:p w:rsidRPr="007631B8" w:rsidR="008A6601" w:rsidP="008A6601" w:rsidRDefault="008A6601" w14:paraId="25B98B44"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activities such as market research and market surveys that may be readily provided by the private sector;</w:t>
      </w:r>
    </w:p>
    <w:p w:rsidRPr="007631B8" w:rsidR="008A6601" w:rsidP="008A6601" w:rsidRDefault="008A6601" w14:paraId="5A207011" w14:textId="6C2D1AE3">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 xml:space="preserve">calorie &amp; nutritional analysis, recipe development </w:t>
      </w:r>
      <w:r w:rsidRPr="007631B8" w:rsidR="00375109">
        <w:rPr>
          <w:rFonts w:eastAsia="Times New Roman" w:cstheme="minorHAnsi"/>
          <w:lang w:val="en" w:eastAsia="en-IE"/>
        </w:rPr>
        <w:t>etc.</w:t>
      </w:r>
      <w:r w:rsidRPr="007631B8">
        <w:rPr>
          <w:rFonts w:eastAsia="Times New Roman" w:cstheme="minorHAnsi"/>
          <w:lang w:val="en" w:eastAsia="en-IE"/>
        </w:rPr>
        <w:t xml:space="preserve"> for all Food Service Outlet menus;   </w:t>
      </w:r>
    </w:p>
    <w:p w:rsidRPr="007631B8" w:rsidR="008A6601" w:rsidP="76F45DDD" w:rsidRDefault="008A6601" w14:paraId="29781724" w14:textId="77777777">
      <w:pPr>
        <w:numPr>
          <w:ilvl w:val="0"/>
          <w:numId w:val="3"/>
        </w:numPr>
        <w:spacing w:before="100" w:beforeAutospacing="on" w:after="100" w:afterAutospacing="on" w:line="240" w:lineRule="auto"/>
        <w:ind w:left="567" w:hanging="567"/>
        <w:jc w:val="both"/>
        <w:rPr>
          <w:rFonts w:eastAsia="Times New Roman" w:cs="Calibri" w:cstheme="minorAscii"/>
          <w:lang w:val="en-US" w:eastAsia="en-IE"/>
        </w:rPr>
      </w:pPr>
      <w:r w:rsidRPr="76F45DDD" w:rsidR="008A6601">
        <w:rPr>
          <w:rFonts w:eastAsia="Times New Roman" w:cs="Calibri" w:cstheme="minorAscii"/>
          <w:lang w:val="en-US" w:eastAsia="en-IE"/>
        </w:rPr>
        <w:t xml:space="preserve">activities </w:t>
      </w:r>
      <w:r w:rsidRPr="76F45DDD" w:rsidR="008A6601">
        <w:rPr>
          <w:rFonts w:eastAsia="Times New Roman" w:cs="Calibri" w:cstheme="minorAscii"/>
          <w:lang w:val="en-US" w:eastAsia="en-IE"/>
        </w:rPr>
        <w:t>assist</w:t>
      </w:r>
      <w:r w:rsidRPr="76F45DDD" w:rsidR="008A6601">
        <w:rPr>
          <w:rFonts w:eastAsia="Times New Roman" w:cs="Calibri" w:cstheme="minorAscii"/>
          <w:lang w:val="en-US" w:eastAsia="en-IE"/>
        </w:rPr>
        <w:t>ed by the mainstream funding mechanisms available from other Development Agencies such as the Local Enterprise Offices;</w:t>
      </w:r>
    </w:p>
    <w:p w:rsidRPr="007631B8" w:rsidR="008A6601" w:rsidP="008A6601" w:rsidRDefault="008A6601" w14:paraId="7F1C872E"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activities unlikely to result in commercial enterprise or business capable of generating jobs and/or exports;</w:t>
      </w:r>
    </w:p>
    <w:p w:rsidRPr="007631B8" w:rsidR="008A6601" w:rsidP="76F45DDD" w:rsidRDefault="008A6601" w14:paraId="047AFE61" w14:textId="77777777">
      <w:pPr>
        <w:numPr>
          <w:ilvl w:val="0"/>
          <w:numId w:val="3"/>
        </w:numPr>
        <w:spacing w:before="100" w:beforeAutospacing="on" w:after="100" w:afterAutospacing="on" w:line="240" w:lineRule="auto"/>
        <w:ind w:left="567" w:hanging="567"/>
        <w:jc w:val="both"/>
        <w:rPr>
          <w:rFonts w:eastAsia="Times New Roman" w:cs="Calibri" w:cstheme="minorAscii"/>
          <w:lang w:val="en-US" w:eastAsia="en-IE"/>
        </w:rPr>
      </w:pPr>
      <w:r w:rsidRPr="76F45DDD" w:rsidR="008A6601">
        <w:rPr>
          <w:rFonts w:eastAsia="Times New Roman" w:cs="Calibri" w:cstheme="minorAscii"/>
          <w:lang w:val="en-US" w:eastAsia="en-IE"/>
        </w:rPr>
        <w:t xml:space="preserve">advice or assistance with the following areas; </w:t>
      </w:r>
    </w:p>
    <w:p w:rsidRPr="007631B8" w:rsidR="008A6601" w:rsidP="008A6601" w:rsidRDefault="008A6601" w14:paraId="7D7D7CB7" w14:textId="77777777">
      <w:pPr>
        <w:numPr>
          <w:ilvl w:val="1"/>
          <w:numId w:val="3"/>
        </w:numPr>
        <w:tabs>
          <w:tab w:val="clear" w:pos="1440"/>
        </w:tabs>
        <w:spacing w:before="100" w:beforeAutospacing="1" w:after="100" w:afterAutospacing="1" w:line="240" w:lineRule="auto"/>
        <w:ind w:left="709" w:hanging="142"/>
        <w:jc w:val="both"/>
        <w:rPr>
          <w:rFonts w:eastAsia="Times New Roman" w:cstheme="minorHAnsi"/>
          <w:lang w:val="en" w:eastAsia="en-IE"/>
        </w:rPr>
      </w:pPr>
      <w:r w:rsidRPr="007631B8">
        <w:rPr>
          <w:rFonts w:eastAsia="Times New Roman" w:cstheme="minorHAnsi"/>
          <w:lang w:val="en" w:eastAsia="en-IE"/>
        </w:rPr>
        <w:t>Legal</w:t>
      </w:r>
    </w:p>
    <w:p w:rsidRPr="007631B8" w:rsidR="008A6601" w:rsidP="008A6601" w:rsidRDefault="008A6601" w14:paraId="5226827F" w14:textId="77777777">
      <w:pPr>
        <w:numPr>
          <w:ilvl w:val="1"/>
          <w:numId w:val="3"/>
        </w:numPr>
        <w:tabs>
          <w:tab w:val="clear" w:pos="1440"/>
        </w:tabs>
        <w:spacing w:before="100" w:beforeAutospacing="1" w:after="100" w:afterAutospacing="1" w:line="240" w:lineRule="auto"/>
        <w:ind w:left="709" w:hanging="142"/>
        <w:jc w:val="both"/>
        <w:rPr>
          <w:rFonts w:eastAsia="Times New Roman" w:cstheme="minorHAnsi"/>
          <w:lang w:val="en" w:eastAsia="en-IE"/>
        </w:rPr>
      </w:pPr>
      <w:r w:rsidRPr="007631B8">
        <w:rPr>
          <w:rFonts w:eastAsia="Times New Roman" w:cstheme="minorHAnsi"/>
          <w:lang w:val="en" w:eastAsia="en-IE"/>
        </w:rPr>
        <w:t>Commercial law</w:t>
      </w:r>
    </w:p>
    <w:p w:rsidRPr="007631B8" w:rsidR="008A6601" w:rsidP="008A6601" w:rsidRDefault="008A6601" w14:paraId="2A693275" w14:textId="77777777">
      <w:pPr>
        <w:numPr>
          <w:ilvl w:val="1"/>
          <w:numId w:val="3"/>
        </w:numPr>
        <w:tabs>
          <w:tab w:val="clear" w:pos="1440"/>
        </w:tabs>
        <w:spacing w:before="100" w:beforeAutospacing="1" w:after="100" w:afterAutospacing="1" w:line="240" w:lineRule="auto"/>
        <w:ind w:left="709" w:hanging="142"/>
        <w:jc w:val="both"/>
        <w:rPr>
          <w:rFonts w:eastAsia="Times New Roman" w:cstheme="minorHAnsi"/>
          <w:lang w:val="en" w:eastAsia="en-IE"/>
        </w:rPr>
      </w:pPr>
      <w:r w:rsidRPr="007631B8">
        <w:rPr>
          <w:rFonts w:eastAsia="Times New Roman" w:cstheme="minorHAnsi"/>
          <w:lang w:val="en" w:eastAsia="en-IE"/>
        </w:rPr>
        <w:t>Patents</w:t>
      </w:r>
    </w:p>
    <w:p w:rsidRPr="007631B8" w:rsidR="008A6601" w:rsidP="008A6601" w:rsidRDefault="008A6601" w14:paraId="20C170B2" w14:textId="77777777">
      <w:pPr>
        <w:numPr>
          <w:ilvl w:val="1"/>
          <w:numId w:val="3"/>
        </w:numPr>
        <w:tabs>
          <w:tab w:val="clear" w:pos="1440"/>
        </w:tabs>
        <w:spacing w:before="100" w:beforeAutospacing="1" w:after="100" w:afterAutospacing="1" w:line="240" w:lineRule="auto"/>
        <w:ind w:left="709" w:hanging="142"/>
        <w:jc w:val="both"/>
        <w:rPr>
          <w:rFonts w:eastAsia="Times New Roman" w:cstheme="minorHAnsi"/>
          <w:lang w:val="en" w:eastAsia="en-IE"/>
        </w:rPr>
      </w:pPr>
      <w:r w:rsidRPr="007631B8">
        <w:rPr>
          <w:rFonts w:eastAsia="Times New Roman" w:cstheme="minorHAnsi"/>
          <w:lang w:val="en" w:eastAsia="en-IE"/>
        </w:rPr>
        <w:t>Taxation</w:t>
      </w:r>
    </w:p>
    <w:p w:rsidRPr="007631B8" w:rsidR="008A6601" w:rsidP="008A6601" w:rsidRDefault="008A6601" w14:paraId="380D2D5D" w14:textId="77777777">
      <w:pPr>
        <w:numPr>
          <w:ilvl w:val="1"/>
          <w:numId w:val="3"/>
        </w:numPr>
        <w:tabs>
          <w:tab w:val="clear" w:pos="1440"/>
        </w:tabs>
        <w:spacing w:before="100" w:beforeAutospacing="1" w:after="100" w:afterAutospacing="1" w:line="240" w:lineRule="auto"/>
        <w:ind w:left="709" w:hanging="142"/>
        <w:jc w:val="both"/>
        <w:rPr>
          <w:rFonts w:eastAsia="Times New Roman" w:cstheme="minorHAnsi"/>
          <w:lang w:val="en" w:eastAsia="en-IE"/>
        </w:rPr>
      </w:pPr>
      <w:r w:rsidRPr="007631B8">
        <w:rPr>
          <w:rFonts w:eastAsia="Times New Roman" w:cstheme="minorHAnsi"/>
          <w:lang w:val="en" w:eastAsia="en-IE"/>
        </w:rPr>
        <w:t>Customs</w:t>
      </w:r>
    </w:p>
    <w:p w:rsidRPr="007631B8" w:rsidR="008A6601" w:rsidP="008A6601" w:rsidRDefault="008A6601" w14:paraId="6C92144F"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Training and mentoring;</w:t>
      </w:r>
    </w:p>
    <w:p w:rsidRPr="007631B8" w:rsidR="008A6601" w:rsidP="008A6601" w:rsidRDefault="008A6601" w14:paraId="3B221E80" w14:textId="77777777">
      <w:pPr>
        <w:numPr>
          <w:ilvl w:val="0"/>
          <w:numId w:val="3"/>
        </w:numPr>
        <w:spacing w:before="100" w:beforeAutospacing="1" w:after="100" w:afterAutospacing="1" w:line="240" w:lineRule="auto"/>
        <w:ind w:left="567" w:hanging="567"/>
        <w:jc w:val="both"/>
        <w:rPr>
          <w:rFonts w:eastAsia="Times New Roman" w:cstheme="minorHAnsi"/>
          <w:lang w:val="en" w:eastAsia="en-IE"/>
        </w:rPr>
      </w:pPr>
      <w:r w:rsidRPr="007631B8">
        <w:rPr>
          <w:rFonts w:eastAsia="Times New Roman" w:cstheme="minorHAnsi"/>
          <w:lang w:val="en" w:eastAsia="en-IE"/>
        </w:rPr>
        <w:t>Marketing activities, digital marketing activities, marketing plans &amp; strategies</w:t>
      </w:r>
    </w:p>
    <w:p w:rsidRPr="007631B8" w:rsidR="008A6601" w:rsidP="008A6601" w:rsidRDefault="008A6601" w14:paraId="26F8DB75" w14:textId="77777777">
      <w:pPr>
        <w:spacing w:after="150"/>
        <w:jc w:val="both"/>
        <w:rPr>
          <w:rFonts w:eastAsia="Times New Roman" w:cstheme="minorHAnsi"/>
          <w:lang w:val="en" w:eastAsia="en-IE"/>
        </w:rPr>
      </w:pPr>
      <w:r w:rsidRPr="007631B8">
        <w:rPr>
          <w:rFonts w:eastAsia="Times New Roman" w:cstheme="minorHAnsi"/>
          <w:lang w:val="en" w:eastAsia="en-IE"/>
        </w:rPr>
        <w:t>If potential solutions to the knowledge question already exist in the marketplace, then Enterprise Ireland is likely to reject the application on the basis that the proposed activity may be undertaken by the private sector.</w:t>
      </w:r>
    </w:p>
    <w:p w:rsidRPr="007631B8" w:rsidR="008A6601" w:rsidP="008A6601" w:rsidRDefault="008A6601" w14:paraId="3407F1DE" w14:textId="77777777">
      <w:pPr>
        <w:spacing w:after="150"/>
        <w:jc w:val="both"/>
        <w:rPr>
          <w:rFonts w:eastAsia="Times New Roman" w:cstheme="minorHAnsi"/>
          <w:b/>
          <w:bCs/>
        </w:rPr>
      </w:pPr>
      <w:r w:rsidRPr="007631B8">
        <w:rPr>
          <w:rFonts w:eastAsia="Times New Roman" w:cstheme="minorHAnsi"/>
          <w:b/>
          <w:bCs/>
          <w:lang w:val="en" w:eastAsia="en-IE"/>
        </w:rPr>
        <w:t xml:space="preserve">Application </w:t>
      </w:r>
      <w:r w:rsidRPr="007631B8">
        <w:rPr>
          <w:rFonts w:eastAsia="Times New Roman" w:cstheme="minorHAnsi"/>
          <w:b/>
          <w:bCs/>
        </w:rPr>
        <w:t>Process</w:t>
      </w:r>
    </w:p>
    <w:p w:rsidRPr="007631B8" w:rsidR="008A6601" w:rsidP="008A6601" w:rsidRDefault="008A6601" w14:paraId="2FD6ADBD" w14:textId="77777777">
      <w:pPr>
        <w:spacing w:after="150"/>
        <w:jc w:val="both"/>
        <w:rPr>
          <w:rFonts w:eastAsia="Times New Roman" w:cstheme="minorHAnsi"/>
        </w:rPr>
      </w:pPr>
      <w:r w:rsidRPr="007631B8">
        <w:rPr>
          <w:rFonts w:eastAsia="Times New Roman" w:cstheme="minorHAnsi"/>
        </w:rPr>
        <w:t>The company submits a voucher application via the Enterprise Ireland Online Applications system and this can be done at any time.</w:t>
      </w:r>
    </w:p>
    <w:p w:rsidRPr="007631B8" w:rsidR="008A6601" w:rsidP="008A6601" w:rsidRDefault="008A6601" w14:paraId="59D3E833" w14:textId="77777777">
      <w:pPr>
        <w:spacing w:after="150"/>
        <w:jc w:val="both"/>
        <w:rPr>
          <w:rFonts w:eastAsia="Times New Roman" w:cstheme="minorHAnsi"/>
          <w:b/>
          <w:bCs/>
        </w:rPr>
      </w:pPr>
      <w:r w:rsidRPr="007631B8">
        <w:rPr>
          <w:rFonts w:eastAsia="Times New Roman" w:cstheme="minorHAnsi"/>
          <w:b/>
          <w:bCs/>
        </w:rPr>
        <w:t>Evaluation of the Application</w:t>
      </w:r>
    </w:p>
    <w:p w:rsidRPr="007631B8" w:rsidR="008A6601" w:rsidP="008A6601" w:rsidRDefault="008A6601" w14:paraId="317FE3BD" w14:textId="77777777">
      <w:pPr>
        <w:autoSpaceDE w:val="0"/>
        <w:autoSpaceDN w:val="0"/>
        <w:jc w:val="both"/>
        <w:rPr>
          <w:rFonts w:cstheme="minorHAnsi"/>
          <w:lang w:val="en-GB"/>
        </w:rPr>
      </w:pPr>
      <w:r w:rsidRPr="007631B8">
        <w:rPr>
          <w:rFonts w:cstheme="minorHAnsi"/>
          <w:lang w:val="en"/>
        </w:rPr>
        <w:t>Vouchers are awarded following a review of both the eligibility of the applicant and the proposed research question and typically about 80% of applications are successful. </w:t>
      </w:r>
      <w:r w:rsidRPr="007631B8">
        <w:rPr>
          <w:rFonts w:cstheme="minorHAnsi"/>
          <w:lang w:val="en-GB"/>
        </w:rPr>
        <w:t>The main reasons for applications failing to be approved are; non-eligibility of the applicant, insufficient information, ineligible activity and low levels of innovation.</w:t>
      </w:r>
    </w:p>
    <w:p w:rsidRPr="007631B8" w:rsidR="008A6601" w:rsidP="008A6601" w:rsidRDefault="008A6601" w14:paraId="3A8ED7D2" w14:textId="77777777">
      <w:pPr>
        <w:autoSpaceDE w:val="0"/>
        <w:autoSpaceDN w:val="0"/>
        <w:jc w:val="both"/>
        <w:rPr>
          <w:rFonts w:cstheme="minorHAnsi"/>
          <w:lang w:val="en-US"/>
        </w:rPr>
      </w:pPr>
      <w:r w:rsidRPr="007631B8">
        <w:rPr>
          <w:rFonts w:cstheme="minorHAnsi"/>
          <w:lang w:val="en-US"/>
        </w:rPr>
        <w:t>Applications are initially assessed by Enterprise Ireland against the following criteria:</w:t>
      </w:r>
    </w:p>
    <w:p w:rsidRPr="007631B8" w:rsidR="008A6601" w:rsidP="008A6601" w:rsidRDefault="008A6601" w14:paraId="14FA5AEC" w14:textId="77777777">
      <w:pPr>
        <w:pStyle w:val="ListParagraph"/>
        <w:numPr>
          <w:ilvl w:val="0"/>
          <w:numId w:val="4"/>
        </w:numPr>
        <w:tabs>
          <w:tab w:val="clear" w:pos="1440"/>
        </w:tabs>
        <w:autoSpaceDE w:val="0"/>
        <w:autoSpaceDN w:val="0"/>
        <w:ind w:left="284" w:hanging="284"/>
        <w:jc w:val="both"/>
        <w:rPr>
          <w:rFonts w:asciiTheme="minorHAnsi" w:hAnsiTheme="minorHAnsi" w:cstheme="minorHAnsi"/>
        </w:rPr>
      </w:pPr>
      <w:r w:rsidRPr="007631B8">
        <w:rPr>
          <w:rFonts w:asciiTheme="minorHAnsi" w:hAnsiTheme="minorHAnsi" w:cstheme="minorHAnsi"/>
          <w:lang w:val="en-US"/>
        </w:rPr>
        <w:t>Whether the company is a limited company</w:t>
      </w:r>
    </w:p>
    <w:p w:rsidRPr="007631B8" w:rsidR="008A6601" w:rsidP="008A6601" w:rsidRDefault="008A6601" w14:paraId="637EDC16" w14:textId="77777777">
      <w:pPr>
        <w:pStyle w:val="ListParagraph"/>
        <w:numPr>
          <w:ilvl w:val="0"/>
          <w:numId w:val="4"/>
        </w:numPr>
        <w:tabs>
          <w:tab w:val="clear" w:pos="1440"/>
        </w:tabs>
        <w:autoSpaceDE w:val="0"/>
        <w:autoSpaceDN w:val="0"/>
        <w:ind w:left="284" w:hanging="284"/>
        <w:jc w:val="both"/>
        <w:rPr>
          <w:rFonts w:asciiTheme="minorHAnsi" w:hAnsiTheme="minorHAnsi" w:cstheme="minorHAnsi"/>
          <w:lang w:val="en-US"/>
        </w:rPr>
      </w:pPr>
      <w:r w:rsidRPr="007631B8">
        <w:rPr>
          <w:rFonts w:asciiTheme="minorHAnsi" w:hAnsiTheme="minorHAnsi" w:cstheme="minorHAnsi"/>
          <w:lang w:val="en-US"/>
        </w:rPr>
        <w:t xml:space="preserve">That the company in question does not have a current “Active” Voucher </w:t>
      </w:r>
    </w:p>
    <w:p w:rsidRPr="007631B8" w:rsidR="008A6601" w:rsidP="008A6601" w:rsidRDefault="008A6601" w14:paraId="14CE155B" w14:textId="0A4606E0">
      <w:pPr>
        <w:pStyle w:val="ListParagraph"/>
        <w:numPr>
          <w:ilvl w:val="0"/>
          <w:numId w:val="4"/>
        </w:numPr>
        <w:tabs>
          <w:tab w:val="clear" w:pos="1440"/>
        </w:tabs>
        <w:autoSpaceDE w:val="0"/>
        <w:autoSpaceDN w:val="0"/>
        <w:ind w:left="284" w:hanging="284"/>
        <w:jc w:val="both"/>
        <w:rPr>
          <w:rFonts w:asciiTheme="minorHAnsi" w:hAnsiTheme="minorHAnsi" w:cstheme="minorHAnsi"/>
          <w:lang w:val="en-US"/>
        </w:rPr>
      </w:pPr>
      <w:r w:rsidRPr="007631B8">
        <w:rPr>
          <w:rFonts w:asciiTheme="minorHAnsi" w:hAnsiTheme="minorHAnsi" w:cstheme="minorHAnsi"/>
          <w:lang w:val="en-US"/>
        </w:rPr>
        <w:t>That the company has not received more than the maximum number of Vouchers permitted.  The maximum number of vouchers per company is four</w:t>
      </w:r>
      <w:r w:rsidR="00433424">
        <w:rPr>
          <w:rFonts w:asciiTheme="minorHAnsi" w:hAnsiTheme="minorHAnsi" w:cstheme="minorHAnsi"/>
          <w:lang w:val="en-US"/>
        </w:rPr>
        <w:t xml:space="preserve"> within a rolling 5 year period</w:t>
      </w:r>
      <w:r w:rsidRPr="007631B8">
        <w:rPr>
          <w:rFonts w:asciiTheme="minorHAnsi" w:hAnsiTheme="minorHAnsi" w:cstheme="minorHAnsi"/>
          <w:lang w:val="en-US"/>
        </w:rPr>
        <w:t>, one of which must be a co-funded voucher between Enterprise Ireland and the company.</w:t>
      </w:r>
    </w:p>
    <w:p w:rsidRPr="007631B8" w:rsidR="008A6601" w:rsidP="008A6601" w:rsidRDefault="008A6601" w14:paraId="411603F9" w14:textId="77777777">
      <w:pPr>
        <w:pStyle w:val="ListParagraph"/>
        <w:numPr>
          <w:ilvl w:val="0"/>
          <w:numId w:val="4"/>
        </w:numPr>
        <w:tabs>
          <w:tab w:val="clear" w:pos="1440"/>
        </w:tabs>
        <w:autoSpaceDE w:val="0"/>
        <w:autoSpaceDN w:val="0"/>
        <w:ind w:left="284" w:hanging="284"/>
        <w:jc w:val="both"/>
        <w:rPr>
          <w:rFonts w:asciiTheme="minorHAnsi" w:hAnsiTheme="minorHAnsi" w:cstheme="minorHAnsi"/>
          <w:lang w:val="en-US"/>
        </w:rPr>
      </w:pPr>
      <w:r w:rsidRPr="007631B8">
        <w:rPr>
          <w:rFonts w:asciiTheme="minorHAnsi" w:hAnsiTheme="minorHAnsi" w:cstheme="minorHAnsi"/>
          <w:lang w:val="en-US"/>
        </w:rPr>
        <w:t>That the company has received less than 300k funding from Enterprise Ireland in the previous 5 years.</w:t>
      </w:r>
    </w:p>
    <w:p w:rsidRPr="007631B8" w:rsidR="008A6601" w:rsidP="008A6601" w:rsidRDefault="009F461C" w14:paraId="04A33EFA" w14:textId="125D659F">
      <w:pPr>
        <w:pStyle w:val="ListParagraph"/>
        <w:numPr>
          <w:ilvl w:val="0"/>
          <w:numId w:val="4"/>
        </w:numPr>
        <w:tabs>
          <w:tab w:val="clear" w:pos="1440"/>
        </w:tabs>
        <w:autoSpaceDE w:val="0"/>
        <w:autoSpaceDN w:val="0"/>
        <w:ind w:left="284" w:hanging="284"/>
        <w:jc w:val="both"/>
        <w:rPr>
          <w:rFonts w:asciiTheme="minorHAnsi" w:hAnsiTheme="minorHAnsi" w:cstheme="minorHAnsi"/>
          <w:lang w:val="en-US"/>
        </w:rPr>
      </w:pPr>
      <w:r w:rsidRPr="009F461C">
        <w:rPr>
          <w:rFonts w:asciiTheme="minorHAnsi" w:hAnsiTheme="minorHAnsi" w:cstheme="minorHAnsi"/>
          <w:i/>
          <w:iCs/>
          <w:lang w:val="en-US"/>
        </w:rPr>
        <w:t xml:space="preserve">Commission Regulation (EU) No 2023/2831 of 13th of December 2023 (De Minimis Aid Regulation) </w:t>
      </w:r>
      <w:r w:rsidRPr="007631B8" w:rsidR="008A6601">
        <w:rPr>
          <w:rFonts w:asciiTheme="minorHAnsi" w:hAnsiTheme="minorHAnsi" w:cstheme="minorHAnsi"/>
          <w:lang w:val="en-US"/>
        </w:rPr>
        <w:t xml:space="preserve">– ensures that the company has received less than </w:t>
      </w:r>
      <w:r>
        <w:rPr>
          <w:rFonts w:asciiTheme="minorHAnsi" w:hAnsiTheme="minorHAnsi" w:cstheme="minorHAnsi"/>
          <w:lang w:val="en-US"/>
        </w:rPr>
        <w:t>€</w:t>
      </w:r>
      <w:r w:rsidR="0094462A">
        <w:rPr>
          <w:rFonts w:asciiTheme="minorHAnsi" w:hAnsiTheme="minorHAnsi" w:cstheme="minorHAnsi"/>
          <w:lang w:val="en-US"/>
        </w:rPr>
        <w:t>3</w:t>
      </w:r>
      <w:r w:rsidRPr="007631B8" w:rsidR="008A6601">
        <w:rPr>
          <w:rFonts w:asciiTheme="minorHAnsi" w:hAnsiTheme="minorHAnsi" w:cstheme="minorHAnsi"/>
          <w:lang w:val="en-US"/>
        </w:rPr>
        <w:t xml:space="preserve">00k in the previous 3 years as per EU State Aid rules. </w:t>
      </w:r>
    </w:p>
    <w:p w:rsidRPr="007631B8" w:rsidR="008A6601" w:rsidP="008A6601" w:rsidRDefault="008A6601" w14:paraId="05B3B64B" w14:textId="77777777">
      <w:pPr>
        <w:autoSpaceDE w:val="0"/>
        <w:autoSpaceDN w:val="0"/>
        <w:jc w:val="both"/>
        <w:rPr>
          <w:rFonts w:cstheme="minorHAnsi"/>
          <w:lang w:val="en-US"/>
        </w:rPr>
      </w:pPr>
    </w:p>
    <w:p w:rsidRPr="007631B8" w:rsidR="008A6601" w:rsidP="008A6601" w:rsidRDefault="008A6601" w14:paraId="5A651AEF" w14:textId="77777777">
      <w:pPr>
        <w:autoSpaceDE w:val="0"/>
        <w:autoSpaceDN w:val="0"/>
        <w:jc w:val="both"/>
        <w:rPr>
          <w:rFonts w:cstheme="minorHAnsi"/>
          <w:color w:val="0000FF"/>
          <w:u w:val="single"/>
          <w:lang w:val="en"/>
        </w:rPr>
      </w:pPr>
      <w:r w:rsidRPr="007631B8">
        <w:rPr>
          <w:rFonts w:cstheme="minorHAnsi"/>
          <w:lang w:val="en-US"/>
        </w:rPr>
        <w:t xml:space="preserve">If the application satisfies the above eligibility criteria the application proceeds to an evaluation. The evaluation of the application </w:t>
      </w:r>
      <w:r w:rsidRPr="007631B8">
        <w:rPr>
          <w:rFonts w:cstheme="minorHAnsi"/>
          <w:lang w:val="en"/>
        </w:rPr>
        <w:t xml:space="preserve">must demonstrate that the proposed activity requires an innovative solution which will have additional value and on-going benefits for the company. Each application is assessed against an agreed list of eligible and ineligible activities. The full list of eligible and ineligible activities is available on the Enterprise Ireland website at </w:t>
      </w:r>
      <w:hyperlink w:tooltip="http://www.innovationvouchers.ie/" w:history="1" r:id="rId9">
        <w:r w:rsidRPr="007631B8">
          <w:rPr>
            <w:rStyle w:val="Hyperlink"/>
            <w:rFonts w:cstheme="minorHAnsi"/>
            <w:lang w:val="en"/>
          </w:rPr>
          <w:t>www.innovationvouchers.ie</w:t>
        </w:r>
      </w:hyperlink>
    </w:p>
    <w:p w:rsidRPr="007631B8" w:rsidR="008A6601" w:rsidP="008A6601" w:rsidRDefault="008A6601" w14:paraId="73C72BCC" w14:textId="77777777">
      <w:pPr>
        <w:autoSpaceDE w:val="0"/>
        <w:autoSpaceDN w:val="0"/>
        <w:jc w:val="both"/>
        <w:rPr>
          <w:rFonts w:cstheme="minorHAnsi"/>
          <w:lang w:val="en-US"/>
        </w:rPr>
      </w:pPr>
      <w:r w:rsidRPr="007631B8">
        <w:rPr>
          <w:rFonts w:eastAsia="Times New Roman" w:cstheme="minorHAnsi"/>
        </w:rPr>
        <w:t xml:space="preserve">If the application is successful, the company will receive a voucher and the company is then free to use it with any of the participating knowledge providers listed on our website at </w:t>
      </w:r>
      <w:hyperlink w:history="1" r:id="rId10">
        <w:r w:rsidRPr="007631B8">
          <w:rPr>
            <w:rStyle w:val="Hyperlink"/>
            <w:rFonts w:eastAsia="Times New Roman" w:cstheme="minorHAnsi"/>
          </w:rPr>
          <w:t>www.innovationvouchers.ie</w:t>
        </w:r>
      </w:hyperlink>
    </w:p>
    <w:p w:rsidRPr="007631B8" w:rsidR="008A6601" w:rsidP="008A6601" w:rsidRDefault="008A6601" w14:paraId="3AE81D4E" w14:textId="58DC9479">
      <w:pPr>
        <w:jc w:val="both"/>
        <w:rPr>
          <w:rFonts w:cstheme="minorHAnsi"/>
        </w:rPr>
      </w:pPr>
      <w:r w:rsidRPr="007631B8">
        <w:rPr>
          <w:rFonts w:cstheme="minorHAnsi"/>
        </w:rPr>
        <w:t>At project completion the company signs the ‘</w:t>
      </w:r>
      <w:r w:rsidRPr="007631B8">
        <w:rPr>
          <w:rFonts w:cstheme="minorHAnsi"/>
          <w:i/>
          <w:iCs/>
        </w:rPr>
        <w:t>Company Declaration at project completion</w:t>
      </w:r>
      <w:r w:rsidRPr="007631B8">
        <w:rPr>
          <w:rFonts w:cstheme="minorHAnsi"/>
        </w:rPr>
        <w:t xml:space="preserve">’ on the back of the voucher to confirm that the knowledge provide has completed the project to their satisfaction. </w:t>
      </w:r>
      <w:r w:rsidR="00AB0CBF">
        <w:rPr>
          <w:rFonts w:cstheme="minorHAnsi"/>
        </w:rPr>
        <w:t>A</w:t>
      </w:r>
      <w:r w:rsidRPr="007631B8">
        <w:rPr>
          <w:rFonts w:cstheme="minorHAnsi"/>
        </w:rPr>
        <w:t>lternative confirmation such as a letter or email is acceptable.</w:t>
      </w:r>
    </w:p>
    <w:p w:rsidRPr="007631B8" w:rsidR="008A6601" w:rsidP="008A6601" w:rsidRDefault="008A6601" w14:paraId="75B91E43" w14:textId="77777777">
      <w:pPr>
        <w:jc w:val="both"/>
        <w:rPr>
          <w:rFonts w:cstheme="minorHAnsi"/>
        </w:rPr>
      </w:pPr>
      <w:r w:rsidRPr="007631B8">
        <w:rPr>
          <w:rFonts w:cstheme="minorHAnsi"/>
        </w:rPr>
        <w:t>The college invoices the company for the services provided.  The voucher may then be used by the company in full or part payment against the invoice (excluding VAT which must be paid by the company).</w:t>
      </w:r>
    </w:p>
    <w:p w:rsidRPr="009F461C" w:rsidR="00EF4FD2" w:rsidP="009F461C" w:rsidRDefault="008A6601" w14:paraId="6D6AD049" w14:textId="0EE985D8">
      <w:pPr>
        <w:jc w:val="both"/>
        <w:rPr>
          <w:rFonts w:cstheme="minorHAnsi"/>
          <w:i/>
          <w:iCs/>
          <w:lang w:val="en-GB"/>
        </w:rPr>
      </w:pPr>
      <w:r w:rsidRPr="007631B8">
        <w:rPr>
          <w:rFonts w:cstheme="minorHAnsi"/>
          <w:i/>
          <w:iCs/>
          <w:lang w:val="en-GB"/>
        </w:rPr>
        <w:t xml:space="preserve">The knowledge provider then redeems the Innovation Voucher with Enterprise Ireland by sending </w:t>
      </w:r>
      <w:r w:rsidR="00AA3722">
        <w:rPr>
          <w:rFonts w:cstheme="minorHAnsi"/>
          <w:i/>
          <w:iCs/>
          <w:lang w:val="en-GB"/>
        </w:rPr>
        <w:t xml:space="preserve">electronically, </w:t>
      </w:r>
      <w:r w:rsidRPr="007631B8">
        <w:rPr>
          <w:rFonts w:cstheme="minorHAnsi"/>
          <w:i/>
          <w:iCs/>
          <w:lang w:val="en-GB"/>
        </w:rPr>
        <w:t>the signed voucher</w:t>
      </w:r>
      <w:r w:rsidR="00AA3722">
        <w:rPr>
          <w:rFonts w:cstheme="minorHAnsi"/>
          <w:i/>
          <w:iCs/>
          <w:lang w:val="en-GB"/>
        </w:rPr>
        <w:t>/completion confirmation</w:t>
      </w:r>
      <w:r w:rsidRPr="007631B8">
        <w:rPr>
          <w:rFonts w:cstheme="minorHAnsi"/>
          <w:i/>
          <w:iCs/>
          <w:lang w:val="en-GB"/>
        </w:rPr>
        <w:t xml:space="preserve">, a copy of the invoice that issued to the company and a completed claim form to our Institutes Contracts Unit. </w:t>
      </w:r>
      <w:r w:rsidR="00DC1384">
        <w:rPr>
          <w:rFonts w:cstheme="minorHAnsi"/>
          <w:i/>
          <w:iCs/>
          <w:lang w:val="en-GB"/>
        </w:rPr>
        <w:t xml:space="preserve"> </w:t>
      </w:r>
      <w:r w:rsidRPr="007631B8">
        <w:rPr>
          <w:rFonts w:cstheme="minorHAnsi"/>
          <w:i/>
          <w:iCs/>
          <w:lang w:val="en-GB"/>
        </w:rPr>
        <w:t>On receipt of the full and correct documentation, Enterprise Ireland can redeem the voucher.</w:t>
      </w:r>
    </w:p>
    <w:sectPr w:rsidRPr="009F461C" w:rsidR="00EF4F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069EE"/>
    <w:multiLevelType w:val="multilevel"/>
    <w:tmpl w:val="30021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3476F"/>
    <w:multiLevelType w:val="hybridMultilevel"/>
    <w:tmpl w:val="6680C71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21F31A86"/>
    <w:multiLevelType w:val="hybridMultilevel"/>
    <w:tmpl w:val="9AA89EE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2C851728"/>
    <w:multiLevelType w:val="multilevel"/>
    <w:tmpl w:val="3EC8D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D673F9"/>
    <w:multiLevelType w:val="hybridMultilevel"/>
    <w:tmpl w:val="B576F0FC"/>
    <w:lvl w:ilvl="0" w:tplc="08090001">
      <w:start w:val="1"/>
      <w:numFmt w:val="bullet"/>
      <w:lvlText w:val=""/>
      <w:lvlJc w:val="left"/>
      <w:pPr>
        <w:tabs>
          <w:tab w:val="num" w:pos="1440"/>
        </w:tabs>
        <w:ind w:left="144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74996F78"/>
    <w:multiLevelType w:val="hybridMultilevel"/>
    <w:tmpl w:val="62B0684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499853013">
    <w:abstractNumId w:val="0"/>
  </w:num>
  <w:num w:numId="2" w16cid:durableId="1267229206">
    <w:abstractNumId w:val="5"/>
  </w:num>
  <w:num w:numId="3" w16cid:durableId="1244219249">
    <w:abstractNumId w:val="3"/>
  </w:num>
  <w:num w:numId="4" w16cid:durableId="400906910">
    <w:abstractNumId w:val="4"/>
  </w:num>
  <w:num w:numId="5" w16cid:durableId="1061632082">
    <w:abstractNumId w:val="2"/>
  </w:num>
  <w:num w:numId="6" w16cid:durableId="39370097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01"/>
    <w:rsid w:val="00375109"/>
    <w:rsid w:val="00433424"/>
    <w:rsid w:val="00445A48"/>
    <w:rsid w:val="008A6601"/>
    <w:rsid w:val="0094462A"/>
    <w:rsid w:val="009D7AB1"/>
    <w:rsid w:val="009E5555"/>
    <w:rsid w:val="009F461C"/>
    <w:rsid w:val="00AA3722"/>
    <w:rsid w:val="00AB0CBF"/>
    <w:rsid w:val="00B84AC8"/>
    <w:rsid w:val="00BA2528"/>
    <w:rsid w:val="00C060AD"/>
    <w:rsid w:val="00C465CB"/>
    <w:rsid w:val="00D47594"/>
    <w:rsid w:val="00DB5ABB"/>
    <w:rsid w:val="00DC1384"/>
    <w:rsid w:val="00EF4FD2"/>
    <w:rsid w:val="00FD7441"/>
    <w:rsid w:val="23DFC95D"/>
    <w:rsid w:val="2C99822D"/>
    <w:rsid w:val="76F45D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58C81"/>
  <w15:chartTrackingRefBased/>
  <w15:docId w15:val="{5550725A-E918-4F60-AFA3-DA07F215D5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6601"/>
    <w:rPr>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Subtitle Cover Page,List Paragraph (numbered (a)),References,WB List Paragraph,Dot pt,F5 List Paragraph,List Paragraph1,No Spacing1,List Paragraph Char Char Char,Indicator Text,Numbered Para 1,List Paragraph12,Bullet Points,3,MAIN CONTENT"/>
    <w:basedOn w:val="Normal"/>
    <w:link w:val="ListParagraphChar"/>
    <w:uiPriority w:val="34"/>
    <w:qFormat/>
    <w:rsid w:val="008A6601"/>
    <w:pPr>
      <w:spacing w:after="0" w:line="240" w:lineRule="auto"/>
      <w:ind w:left="720"/>
    </w:pPr>
    <w:rPr>
      <w:rFonts w:ascii="Calibri" w:hAnsi="Calibri" w:cs="Calibri"/>
    </w:rPr>
  </w:style>
  <w:style w:type="character" w:styleId="ListParagraphChar" w:customStyle="1">
    <w:name w:val="List Paragraph Char"/>
    <w:aliases w:val="Subtitle Cover Page Char,List Paragraph (numbered (a)) Char,References Char,WB List Paragraph Char,Dot pt Char,F5 List Paragraph Char,List Paragraph1 Char,No Spacing1 Char,List Paragraph Char Char Char Char,Indicator Text Char,3 Char"/>
    <w:basedOn w:val="DefaultParagraphFont"/>
    <w:link w:val="ListParagraph"/>
    <w:uiPriority w:val="34"/>
    <w:qFormat/>
    <w:locked/>
    <w:rsid w:val="008A6601"/>
    <w:rPr>
      <w:rFonts w:ascii="Calibri" w:hAnsi="Calibri" w:cs="Calibri"/>
      <w:kern w:val="0"/>
      <w14:ligatures w14:val="none"/>
    </w:rPr>
  </w:style>
  <w:style w:type="character" w:styleId="Hyperlink">
    <w:name w:val="Hyperlink"/>
    <w:basedOn w:val="DefaultParagraphFont"/>
    <w:uiPriority w:val="99"/>
    <w:unhideWhenUsed/>
    <w:rsid w:val="008A6601"/>
    <w:rPr>
      <w:color w:val="0000FF"/>
      <w:u w:val="single"/>
    </w:rPr>
  </w:style>
  <w:style w:type="character" w:styleId="Strong">
    <w:name w:val="Strong"/>
    <w:basedOn w:val="DefaultParagraphFont"/>
    <w:uiPriority w:val="22"/>
    <w:qFormat/>
    <w:rsid w:val="008A66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innovationvouchers.ie" TargetMode="External" Id="rId10" /><Relationship Type="http://schemas.openxmlformats.org/officeDocument/2006/relationships/numbering" Target="numbering.xml" Id="rId4" /><Relationship Type="http://schemas.openxmlformats.org/officeDocument/2006/relationships/hyperlink" Target="https://eur03.safelinks.protection.outlook.com/?url=http%3A%2F%2Fwww.innovationvouchers.ie%2F&amp;data=04%7C01%7CMike.Dolan%40enterprise-ireland.com%7Cbe21888923924f614e9708d8f35505d7%7Cbdd3e620ccf34ac6a8070501d2cb25c4%7C0%7C0%7C637526893780914312%7CUnknown%7CTWFpbGZsb3d8eyJWIjoiMC4wLjAwMDAiLCJQIjoiV2luMzIiLCJBTiI6Ik1haWwiLCJXVCI6Mn0%3D%7C1000&amp;sdata=%2FDxIBXapfBqbL%2BhJ6I3mm8ncWelNNQWcPebx16unrUU%3D&amp;reserved=0"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FB2615C93F94BB672899AF0A492DC" ma:contentTypeVersion="6" ma:contentTypeDescription="Create a new document." ma:contentTypeScope="" ma:versionID="3f49a25554c59ba5f674453d9a02a0a9">
  <xsd:schema xmlns:xsd="http://www.w3.org/2001/XMLSchema" xmlns:xs="http://www.w3.org/2001/XMLSchema" xmlns:p="http://schemas.microsoft.com/office/2006/metadata/properties" xmlns:ns2="1c3967ff-7c75-434b-b573-0d2ffd45fe67" xmlns:ns3="e8b71674-482e-44fe-b703-9432df8a76a3" targetNamespace="http://schemas.microsoft.com/office/2006/metadata/properties" ma:root="true" ma:fieldsID="ae9370d2a2cce6f4ea38c6ccd630554d" ns2:_="" ns3:_="">
    <xsd:import namespace="1c3967ff-7c75-434b-b573-0d2ffd45fe67"/>
    <xsd:import namespace="e8b71674-482e-44fe-b703-9432df8a76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967ff-7c75-434b-b573-0d2ffd45f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b71674-482e-44fe-b703-9432df8a76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2E5DAB-15A7-4E16-811E-2F906B293FB8}">
  <ds:schemaRefs>
    <ds:schemaRef ds:uri="http://schemas.microsoft.com/sharepoint/v3/contenttype/forms"/>
  </ds:schemaRefs>
</ds:datastoreItem>
</file>

<file path=customXml/itemProps2.xml><?xml version="1.0" encoding="utf-8"?>
<ds:datastoreItem xmlns:ds="http://schemas.openxmlformats.org/officeDocument/2006/customXml" ds:itemID="{AB643132-84AD-4688-90A1-FB3229E949EC}"/>
</file>

<file path=customXml/itemProps3.xml><?xml version="1.0" encoding="utf-8"?>
<ds:datastoreItem xmlns:ds="http://schemas.openxmlformats.org/officeDocument/2006/customXml" ds:itemID="{7E1FC5DF-48A3-4F40-BE61-E3029C2FAD2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Enterprise Ireland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Hussey, Martin</dc:creator>
  <keywords/>
  <dc:description/>
  <lastModifiedBy>Singleton, Clare</lastModifiedBy>
  <revision>6</revision>
  <lastPrinted>2024-09-18T12:48:00.0000000Z</lastPrinted>
  <dcterms:created xsi:type="dcterms:W3CDTF">2024-09-18T13:36:00.0000000Z</dcterms:created>
  <dcterms:modified xsi:type="dcterms:W3CDTF">2025-11-12T12:16:12.7916769Z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8" name="ContentTypeId">
    <vt:lpwstr>0x01010019CFB2615C93F94BB672899AF0A492DC</vt:lpwstr>
  </property>
</Properties>
</file>