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7348A" w14:textId="77777777" w:rsidR="00833E25" w:rsidRPr="00833E25" w:rsidRDefault="00833E25" w:rsidP="00833E25">
      <w:pPr>
        <w:jc w:val="center"/>
      </w:pPr>
      <w:r w:rsidRPr="00833E25">
        <w:rPr>
          <w:b/>
          <w:bCs/>
          <w:sz w:val="24"/>
          <w:szCs w:val="24"/>
        </w:rPr>
        <w:t>From Ireland to Europe: Connecting Enterprises to Manufacturing Innovation</w:t>
      </w:r>
      <w:r>
        <w:rPr>
          <w:b/>
          <w:bCs/>
          <w:sz w:val="24"/>
          <w:szCs w:val="24"/>
        </w:rPr>
        <w:br/>
      </w:r>
      <w:r>
        <w:rPr>
          <w:b/>
          <w:bCs/>
          <w:sz w:val="24"/>
          <w:szCs w:val="24"/>
        </w:rPr>
        <w:br/>
      </w:r>
      <w:r w:rsidRPr="00833E25">
        <w:rPr>
          <w:b/>
          <w:bCs/>
        </w:rPr>
        <w:t>Innovate. Collaborate. Scale.</w:t>
      </w:r>
    </w:p>
    <w:p w14:paraId="146C8A54" w14:textId="4BE719CA" w:rsidR="00836ECB" w:rsidRPr="00833E25" w:rsidRDefault="00833E25" w:rsidP="00833E25">
      <w:pPr>
        <w:rPr>
          <w:b/>
          <w:bCs/>
          <w:sz w:val="24"/>
          <w:szCs w:val="24"/>
        </w:rPr>
      </w:pPr>
      <w:r>
        <w:rPr>
          <w:b/>
          <w:bCs/>
          <w:sz w:val="24"/>
          <w:szCs w:val="24"/>
        </w:rPr>
        <w:br/>
      </w:r>
      <w:r>
        <w:rPr>
          <w:b/>
          <w:bCs/>
          <w:sz w:val="24"/>
          <w:szCs w:val="24"/>
        </w:rPr>
        <w:br/>
      </w:r>
      <w:r w:rsidRPr="00833E25">
        <w:rPr>
          <w:b/>
          <w:bCs/>
        </w:rPr>
        <w:t>Date</w:t>
      </w:r>
      <w:r w:rsidRPr="00833E25">
        <w:t>: 02 October 2026, 12:00-1</w:t>
      </w:r>
      <w:r w:rsidR="007F1B86">
        <w:t>6</w:t>
      </w:r>
      <w:r w:rsidRPr="00833E25">
        <w:t>:00</w:t>
      </w:r>
      <w:r>
        <w:br/>
      </w:r>
      <w:r w:rsidRPr="00833E25">
        <w:br/>
      </w:r>
      <w:r w:rsidRPr="00833E25">
        <w:rPr>
          <w:b/>
          <w:bCs/>
        </w:rPr>
        <w:t>Location</w:t>
      </w:r>
      <w:r w:rsidRPr="00833E25">
        <w:t>: Irish Manufacturing Research, National Science Park, Dublin Road Mullingar, Co. Westmeath</w:t>
      </w:r>
      <w:r>
        <w:t xml:space="preserve">, </w:t>
      </w:r>
      <w:r w:rsidRPr="00833E25">
        <w:t>N91 TX80</w:t>
      </w:r>
      <w:r w:rsidRPr="00833E25">
        <w:rPr>
          <w:b/>
          <w:bCs/>
          <w:sz w:val="24"/>
          <w:szCs w:val="24"/>
        </w:rPr>
        <w:br/>
      </w:r>
    </w:p>
    <w:p w14:paraId="2A6D5F2D" w14:textId="52AF324E" w:rsidR="00833E25" w:rsidRPr="00833E25" w:rsidRDefault="00833E25" w:rsidP="00833E25">
      <w:r w:rsidRPr="00833E25">
        <w:t>As Ireland holds the Presidency of the Council of the European Union and celebrates IBEC Manufacturing Day, join FactoryXChange 2.0, Enterprise Ireland and Irish Manufacturing Research (IMR) for a unique event exploring the future of manufacturing in Ireland and across Europe. Bringing together Irish enterprises, European Digital Innovation Hubs (EDIHs), research organisations, policymakers and industry experts, the event will showcase how manufacturers can access innovation supports, adopt new technologies, engage in European collaboration and strengthen their competitiveness. </w:t>
      </w:r>
      <w:r>
        <w:br/>
      </w:r>
    </w:p>
    <w:p w14:paraId="40E91AF6" w14:textId="77777777" w:rsidR="00833E25" w:rsidRPr="00833E25" w:rsidRDefault="00833E25" w:rsidP="00833E25">
      <w:r w:rsidRPr="00833E25">
        <w:rPr>
          <w:b/>
          <w:bCs/>
        </w:rPr>
        <w:t>What You Will Gain</w:t>
      </w:r>
    </w:p>
    <w:p w14:paraId="4DF1DCC4" w14:textId="77777777" w:rsidR="00833E25" w:rsidRDefault="00833E25" w:rsidP="00833E25">
      <w:pPr>
        <w:numPr>
          <w:ilvl w:val="0"/>
          <w:numId w:val="1"/>
        </w:numPr>
      </w:pPr>
      <w:r w:rsidRPr="00833E25">
        <w:t>Learn about fully funded EDIH services available to support your business.</w:t>
      </w:r>
    </w:p>
    <w:p w14:paraId="53EA17E3" w14:textId="1ADA90CE" w:rsidR="00833E25" w:rsidRPr="00833E25" w:rsidRDefault="00833E25" w:rsidP="00833E25">
      <w:pPr>
        <w:numPr>
          <w:ilvl w:val="0"/>
          <w:numId w:val="1"/>
        </w:numPr>
      </w:pPr>
      <w:r w:rsidRPr="00833E25">
        <w:t>Hear real-world enterprise success stories and practical lessons from industry peers.</w:t>
      </w:r>
    </w:p>
    <w:p w14:paraId="56A352EE" w14:textId="77777777" w:rsidR="00833E25" w:rsidRPr="00833E25" w:rsidRDefault="00833E25" w:rsidP="00833E25">
      <w:pPr>
        <w:numPr>
          <w:ilvl w:val="0"/>
          <w:numId w:val="1"/>
        </w:numPr>
      </w:pPr>
      <w:r w:rsidRPr="00833E25">
        <w:t>Discover funding, technology and collaboration opportunities through Irish and European innovation ecosystems.</w:t>
      </w:r>
    </w:p>
    <w:p w14:paraId="52B14AC7" w14:textId="77777777" w:rsidR="00833E25" w:rsidRPr="00833E25" w:rsidRDefault="00833E25" w:rsidP="00833E25">
      <w:pPr>
        <w:numPr>
          <w:ilvl w:val="0"/>
          <w:numId w:val="1"/>
        </w:numPr>
      </w:pPr>
      <w:r w:rsidRPr="00833E25">
        <w:t>Connect with European EDIHs (</w:t>
      </w:r>
      <w:hyperlink r:id="rId5" w:tgtFrame="_blank" w:history="1">
        <w:r w:rsidRPr="00833E25">
          <w:rPr>
            <w:rStyle w:val="Hyperlink"/>
            <w:b/>
            <w:bCs/>
          </w:rPr>
          <w:t>Ceadar</w:t>
        </w:r>
      </w:hyperlink>
      <w:r w:rsidRPr="00833E25">
        <w:t xml:space="preserve">, </w:t>
      </w:r>
      <w:hyperlink r:id="rId6" w:tgtFrame="_blank" w:history="1">
        <w:r w:rsidRPr="00833E25">
          <w:rPr>
            <w:rStyle w:val="Hyperlink"/>
            <w:b/>
            <w:bCs/>
          </w:rPr>
          <w:t>Entire</w:t>
        </w:r>
      </w:hyperlink>
      <w:r w:rsidRPr="00833E25">
        <w:t xml:space="preserve">, </w:t>
      </w:r>
      <w:hyperlink r:id="rId7" w:tgtFrame="_blank" w:history="1">
        <w:r w:rsidRPr="00833E25">
          <w:rPr>
            <w:rStyle w:val="Hyperlink"/>
            <w:b/>
            <w:bCs/>
          </w:rPr>
          <w:t>Data2Sustain</w:t>
        </w:r>
      </w:hyperlink>
      <w:r w:rsidRPr="00833E25">
        <w:t xml:space="preserve">, </w:t>
      </w:r>
      <w:hyperlink r:id="rId8" w:tgtFrame="_blank" w:history="1">
        <w:r w:rsidRPr="00833E25">
          <w:rPr>
            <w:rStyle w:val="Hyperlink"/>
            <w:b/>
            <w:bCs/>
          </w:rPr>
          <w:t>AIRE</w:t>
        </w:r>
      </w:hyperlink>
      <w:r w:rsidRPr="00833E25">
        <w:t xml:space="preserve">, etc.), research centres, EU project partners, and innovation expert team (including </w:t>
      </w:r>
      <w:hyperlink r:id="rId9" w:tgtFrame="_blank" w:history="1">
        <w:r w:rsidRPr="00833E25">
          <w:rPr>
            <w:rStyle w:val="Hyperlink"/>
            <w:b/>
            <w:bCs/>
          </w:rPr>
          <w:t>CIRCULÉIRE</w:t>
        </w:r>
      </w:hyperlink>
      <w:r w:rsidRPr="00833E25">
        <w:rPr>
          <w:b/>
          <w:bCs/>
        </w:rPr>
        <w:t xml:space="preserve">, </w:t>
      </w:r>
      <w:hyperlink r:id="rId10" w:tgtFrame="_blank" w:history="1">
        <w:r w:rsidRPr="00833E25">
          <w:rPr>
            <w:rStyle w:val="Hyperlink"/>
            <w:b/>
            <w:bCs/>
          </w:rPr>
          <w:t>DigiWind</w:t>
        </w:r>
      </w:hyperlink>
      <w:r w:rsidRPr="00833E25">
        <w:rPr>
          <w:b/>
          <w:bCs/>
        </w:rPr>
        <w:t xml:space="preserve">, </w:t>
      </w:r>
      <w:hyperlink r:id="rId11" w:tgtFrame="_blank" w:history="1">
        <w:r w:rsidRPr="00833E25">
          <w:rPr>
            <w:rStyle w:val="Hyperlink"/>
            <w:b/>
            <w:bCs/>
          </w:rPr>
          <w:t>DATUM</w:t>
        </w:r>
      </w:hyperlink>
      <w:r w:rsidRPr="00833E25">
        <w:rPr>
          <w:b/>
          <w:bCs/>
        </w:rPr>
        <w:t xml:space="preserve">, </w:t>
      </w:r>
      <w:hyperlink r:id="rId12" w:tgtFrame="_blank" w:history="1">
        <w:r w:rsidRPr="00833E25">
          <w:rPr>
            <w:rStyle w:val="Hyperlink"/>
            <w:b/>
            <w:bCs/>
          </w:rPr>
          <w:t>REWIRE</w:t>
        </w:r>
      </w:hyperlink>
      <w:r w:rsidRPr="00833E25">
        <w:rPr>
          <w:b/>
          <w:bCs/>
        </w:rPr>
        <w:t xml:space="preserve">, </w:t>
      </w:r>
      <w:hyperlink r:id="rId13" w:tgtFrame="_blank" w:history="1">
        <w:r w:rsidRPr="00833E25">
          <w:rPr>
            <w:rStyle w:val="Hyperlink"/>
            <w:b/>
            <w:bCs/>
          </w:rPr>
          <w:t>ESA Phi Labs</w:t>
        </w:r>
      </w:hyperlink>
      <w:r w:rsidRPr="00833E25">
        <w:t>)</w:t>
      </w:r>
      <w:r w:rsidRPr="00833E25">
        <w:rPr>
          <w:b/>
          <w:bCs/>
        </w:rPr>
        <w:t> </w:t>
      </w:r>
      <w:r w:rsidRPr="00833E25">
        <w:t>and other relevant initiatives.</w:t>
      </w:r>
    </w:p>
    <w:p w14:paraId="768E97B8" w14:textId="77777777" w:rsidR="00833E25" w:rsidRPr="00833E25" w:rsidRDefault="00833E25" w:rsidP="00833E25">
      <w:pPr>
        <w:numPr>
          <w:ilvl w:val="0"/>
          <w:numId w:val="1"/>
        </w:numPr>
      </w:pPr>
      <w:r w:rsidRPr="00833E25">
        <w:t>Understand how Ireland's EU Presidency is helping strengthen European collaboration, innovation and competitiveness, and what this means for Irish manufacturers.</w:t>
      </w:r>
    </w:p>
    <w:p w14:paraId="575F6F78" w14:textId="77777777" w:rsidR="00833E25" w:rsidRPr="00833E25" w:rsidRDefault="00833E25" w:rsidP="00833E25">
      <w:r w:rsidRPr="00833E25">
        <w:t> </w:t>
      </w:r>
    </w:p>
    <w:p w14:paraId="034431BA" w14:textId="77777777" w:rsidR="00833E25" w:rsidRPr="00833E25" w:rsidRDefault="00833E25" w:rsidP="00833E25">
      <w:r w:rsidRPr="00833E25">
        <w:rPr>
          <w:b/>
          <w:bCs/>
        </w:rPr>
        <w:t>What to Expect</w:t>
      </w:r>
    </w:p>
    <w:p w14:paraId="6A346BF5" w14:textId="77777777" w:rsidR="00833E25" w:rsidRPr="00833E25" w:rsidRDefault="00833E25" w:rsidP="00833E25">
      <w:r w:rsidRPr="00833E25">
        <w:t>Hosted at the state-of-the-art IMR Mullingar hub, the event is designed to you connect with the expertise, partnerships and opportunities that can help your business innovate, grow and compete in an increasingly digital, sustainable and connected European manufacturing landscape.</w:t>
      </w:r>
    </w:p>
    <w:p w14:paraId="781E8978" w14:textId="77777777" w:rsidR="00833E25" w:rsidRPr="00833E25" w:rsidRDefault="00833E25" w:rsidP="00833E25">
      <w:r w:rsidRPr="00833E25">
        <w:t> </w:t>
      </w:r>
    </w:p>
    <w:p w14:paraId="468CADEA" w14:textId="77777777" w:rsidR="00833E25" w:rsidRPr="00833E25" w:rsidRDefault="00833E25" w:rsidP="00833E25">
      <w:r w:rsidRPr="00833E25">
        <w:rPr>
          <w:b/>
          <w:bCs/>
        </w:rPr>
        <w:t>Who Should Attend</w:t>
      </w:r>
    </w:p>
    <w:p w14:paraId="1DF8C473" w14:textId="77777777" w:rsidR="00833E25" w:rsidRPr="00833E25" w:rsidRDefault="00833E25" w:rsidP="00833E25">
      <w:pPr>
        <w:numPr>
          <w:ilvl w:val="0"/>
          <w:numId w:val="2"/>
        </w:numPr>
      </w:pPr>
      <w:r w:rsidRPr="00833E25">
        <w:t>Irish manufacturing small, mid-size enterprises, start-ups</w:t>
      </w:r>
    </w:p>
    <w:p w14:paraId="6B952C78" w14:textId="77777777" w:rsidR="00833E25" w:rsidRPr="00833E25" w:rsidRDefault="00833E25" w:rsidP="00833E25">
      <w:pPr>
        <w:numPr>
          <w:ilvl w:val="0"/>
          <w:numId w:val="2"/>
        </w:numPr>
      </w:pPr>
      <w:r w:rsidRPr="00833E25">
        <w:t>Entrepreneurs, students, local communities</w:t>
      </w:r>
    </w:p>
    <w:p w14:paraId="54D7D661" w14:textId="77777777" w:rsidR="00833E25" w:rsidRPr="00833E25" w:rsidRDefault="00833E25" w:rsidP="00833E25">
      <w:pPr>
        <w:numPr>
          <w:ilvl w:val="0"/>
          <w:numId w:val="2"/>
        </w:numPr>
      </w:pPr>
      <w:r w:rsidRPr="00833E25">
        <w:lastRenderedPageBreak/>
        <w:t>Enterprise Ireland client companies</w:t>
      </w:r>
    </w:p>
    <w:p w14:paraId="77481888" w14:textId="77777777" w:rsidR="00833E25" w:rsidRPr="00833E25" w:rsidRDefault="00833E25" w:rsidP="00833E25">
      <w:pPr>
        <w:numPr>
          <w:ilvl w:val="0"/>
          <w:numId w:val="2"/>
        </w:numPr>
      </w:pPr>
      <w:r w:rsidRPr="00833E25">
        <w:t>Irish EDIHs &amp; European EDIHs</w:t>
      </w:r>
    </w:p>
    <w:p w14:paraId="23E21CAF" w14:textId="77777777" w:rsidR="00833E25" w:rsidRPr="00833E25" w:rsidRDefault="00833E25" w:rsidP="00833E25">
      <w:pPr>
        <w:numPr>
          <w:ilvl w:val="0"/>
          <w:numId w:val="2"/>
        </w:numPr>
      </w:pPr>
      <w:r w:rsidRPr="00833E25">
        <w:t>IMR project partners, Industry associations</w:t>
      </w:r>
    </w:p>
    <w:p w14:paraId="3473220B" w14:textId="77777777" w:rsidR="00833E25" w:rsidRPr="00833E25" w:rsidRDefault="00833E25" w:rsidP="00833E25">
      <w:pPr>
        <w:numPr>
          <w:ilvl w:val="0"/>
          <w:numId w:val="2"/>
        </w:numPr>
      </w:pPr>
      <w:r w:rsidRPr="00833E25">
        <w:t>European Commission and EU innovation stakeholders</w:t>
      </w:r>
    </w:p>
    <w:p w14:paraId="3FEDC9E0" w14:textId="77777777" w:rsidR="00833E25" w:rsidRPr="00833E25" w:rsidRDefault="00833E25" w:rsidP="00833E25">
      <w:pPr>
        <w:numPr>
          <w:ilvl w:val="0"/>
          <w:numId w:val="2"/>
        </w:numPr>
      </w:pPr>
      <w:r w:rsidRPr="00833E25">
        <w:t>Research and technology organisations, cluster organisations, innovation and scaling partners</w:t>
      </w:r>
    </w:p>
    <w:p w14:paraId="206673F6" w14:textId="77777777" w:rsidR="00833E25" w:rsidRPr="00833E25" w:rsidRDefault="00833E25" w:rsidP="00833E25">
      <w:pPr>
        <w:numPr>
          <w:ilvl w:val="0"/>
          <w:numId w:val="2"/>
        </w:numPr>
      </w:pPr>
      <w:r w:rsidRPr="00833E25">
        <w:t>Local Enterprise Offices, policymakers and public sector stakeholders</w:t>
      </w:r>
    </w:p>
    <w:p w14:paraId="157B7930" w14:textId="77777777" w:rsidR="00833E25" w:rsidRDefault="00833E25" w:rsidP="00833E25">
      <w:pPr>
        <w:numPr>
          <w:ilvl w:val="0"/>
          <w:numId w:val="2"/>
        </w:numPr>
      </w:pPr>
      <w:r w:rsidRPr="00833E25">
        <w:t>Funding and investment ecosystem representatives</w:t>
      </w:r>
    </w:p>
    <w:p w14:paraId="7FE0F9D2" w14:textId="4556F352" w:rsidR="00833E25" w:rsidRDefault="00833E25" w:rsidP="00833E25"/>
    <w:p w14:paraId="247C084B" w14:textId="224456FE" w:rsidR="00833E25" w:rsidRPr="00833E25" w:rsidRDefault="00833E25" w:rsidP="00833E25">
      <w:r w:rsidRPr="00833E25">
        <w:rPr>
          <w:b/>
          <w:bCs/>
        </w:rPr>
        <w:t>Further Information</w:t>
      </w:r>
    </w:p>
    <w:p w14:paraId="0AAA1F82" w14:textId="6C138116" w:rsidR="00833E25" w:rsidRPr="00833E25" w:rsidRDefault="00833E25" w:rsidP="00833E25">
      <w:r w:rsidRPr="00833E25">
        <w:t xml:space="preserve"> </w:t>
      </w:r>
      <w:hyperlink r:id="rId14" w:history="1">
        <w:r w:rsidRPr="00833E25">
          <w:rPr>
            <w:rStyle w:val="Hyperlink"/>
          </w:rPr>
          <w:t>From Ireland to Europe: Connecting Enterprises to Manufacturing Innovation | FactoryXChange</w:t>
        </w:r>
      </w:hyperlink>
      <w:r>
        <w:br/>
      </w:r>
      <w:r>
        <w:br/>
      </w:r>
    </w:p>
    <w:p w14:paraId="3CE4F197" w14:textId="3B877EE4" w:rsidR="00833E25" w:rsidRPr="00833E25" w:rsidRDefault="00833E25" w:rsidP="00833E25"/>
    <w:p w14:paraId="36150ED0" w14:textId="77777777" w:rsidR="00833E25" w:rsidRPr="00833E25" w:rsidRDefault="00833E25" w:rsidP="00833E25">
      <w:r w:rsidRPr="00833E25">
        <w:t> </w:t>
      </w:r>
    </w:p>
    <w:p w14:paraId="60E61D0C" w14:textId="77777777" w:rsidR="00833E25" w:rsidRPr="00833E25" w:rsidRDefault="00833E25" w:rsidP="00833E25">
      <w:r w:rsidRPr="00833E25">
        <w:t> </w:t>
      </w:r>
    </w:p>
    <w:p w14:paraId="7A368B48" w14:textId="77777777" w:rsidR="00833E25" w:rsidRDefault="00833E25"/>
    <w:sectPr w:rsidR="00833E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793C43"/>
    <w:multiLevelType w:val="multilevel"/>
    <w:tmpl w:val="2A4E44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2631A2E"/>
    <w:multiLevelType w:val="multilevel"/>
    <w:tmpl w:val="001C89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15683200">
    <w:abstractNumId w:val="1"/>
  </w:num>
  <w:num w:numId="2" w16cid:durableId="95562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E25"/>
    <w:rsid w:val="00054C15"/>
    <w:rsid w:val="00263604"/>
    <w:rsid w:val="00367CC8"/>
    <w:rsid w:val="007F1B86"/>
    <w:rsid w:val="00833E25"/>
    <w:rsid w:val="00836ECB"/>
    <w:rsid w:val="00C033B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9828C"/>
  <w15:chartTrackingRefBased/>
  <w15:docId w15:val="{F0137DFA-1A83-4E8F-A342-73B10DE3F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3E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3E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3E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3E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3E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3E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3E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3E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3E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3E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3E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3E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3E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3E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3E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3E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3E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3E25"/>
    <w:rPr>
      <w:rFonts w:eastAsiaTheme="majorEastAsia" w:cstheme="majorBidi"/>
      <w:color w:val="272727" w:themeColor="text1" w:themeTint="D8"/>
    </w:rPr>
  </w:style>
  <w:style w:type="paragraph" w:styleId="Title">
    <w:name w:val="Title"/>
    <w:basedOn w:val="Normal"/>
    <w:next w:val="Normal"/>
    <w:link w:val="TitleChar"/>
    <w:uiPriority w:val="10"/>
    <w:qFormat/>
    <w:rsid w:val="00833E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3E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3E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3E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3E25"/>
    <w:pPr>
      <w:spacing w:before="160"/>
      <w:jc w:val="center"/>
    </w:pPr>
    <w:rPr>
      <w:i/>
      <w:iCs/>
      <w:color w:val="404040" w:themeColor="text1" w:themeTint="BF"/>
    </w:rPr>
  </w:style>
  <w:style w:type="character" w:customStyle="1" w:styleId="QuoteChar">
    <w:name w:val="Quote Char"/>
    <w:basedOn w:val="DefaultParagraphFont"/>
    <w:link w:val="Quote"/>
    <w:uiPriority w:val="29"/>
    <w:rsid w:val="00833E25"/>
    <w:rPr>
      <w:i/>
      <w:iCs/>
      <w:color w:val="404040" w:themeColor="text1" w:themeTint="BF"/>
    </w:rPr>
  </w:style>
  <w:style w:type="paragraph" w:styleId="ListParagraph">
    <w:name w:val="List Paragraph"/>
    <w:basedOn w:val="Normal"/>
    <w:uiPriority w:val="34"/>
    <w:qFormat/>
    <w:rsid w:val="00833E25"/>
    <w:pPr>
      <w:ind w:left="720"/>
      <w:contextualSpacing/>
    </w:pPr>
  </w:style>
  <w:style w:type="character" w:styleId="IntenseEmphasis">
    <w:name w:val="Intense Emphasis"/>
    <w:basedOn w:val="DefaultParagraphFont"/>
    <w:uiPriority w:val="21"/>
    <w:qFormat/>
    <w:rsid w:val="00833E25"/>
    <w:rPr>
      <w:i/>
      <w:iCs/>
      <w:color w:val="0F4761" w:themeColor="accent1" w:themeShade="BF"/>
    </w:rPr>
  </w:style>
  <w:style w:type="paragraph" w:styleId="IntenseQuote">
    <w:name w:val="Intense Quote"/>
    <w:basedOn w:val="Normal"/>
    <w:next w:val="Normal"/>
    <w:link w:val="IntenseQuoteChar"/>
    <w:uiPriority w:val="30"/>
    <w:qFormat/>
    <w:rsid w:val="00833E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3E25"/>
    <w:rPr>
      <w:i/>
      <w:iCs/>
      <w:color w:val="0F4761" w:themeColor="accent1" w:themeShade="BF"/>
    </w:rPr>
  </w:style>
  <w:style w:type="character" w:styleId="IntenseReference">
    <w:name w:val="Intense Reference"/>
    <w:basedOn w:val="DefaultParagraphFont"/>
    <w:uiPriority w:val="32"/>
    <w:qFormat/>
    <w:rsid w:val="00833E25"/>
    <w:rPr>
      <w:b/>
      <w:bCs/>
      <w:smallCaps/>
      <w:color w:val="0F4761" w:themeColor="accent1" w:themeShade="BF"/>
      <w:spacing w:val="5"/>
    </w:rPr>
  </w:style>
  <w:style w:type="character" w:styleId="Hyperlink">
    <w:name w:val="Hyperlink"/>
    <w:basedOn w:val="DefaultParagraphFont"/>
    <w:uiPriority w:val="99"/>
    <w:unhideWhenUsed/>
    <w:rsid w:val="00833E25"/>
    <w:rPr>
      <w:color w:val="467886" w:themeColor="hyperlink"/>
      <w:u w:val="single"/>
    </w:rPr>
  </w:style>
  <w:style w:type="character" w:styleId="UnresolvedMention">
    <w:name w:val="Unresolved Mention"/>
    <w:basedOn w:val="DefaultParagraphFont"/>
    <w:uiPriority w:val="99"/>
    <w:semiHidden/>
    <w:unhideWhenUsed/>
    <w:rsid w:val="00833E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ea01.safelinks.protection.outlook.com/?url=https%3A%2F%2Faire-edih.eu%2Fen%2F&amp;data=05%7C02%7CCatherine.Fanning%40enterprise-ireland.com%7Cc0f8643bbb1242813f2608df1017d9ce%7Cbdd3e620ccf34ac6a8070501d2cb25c4%7C0%7C0%7C639247366752892180%7CUnknown%7CTWFpbGZsb3d8eyJFbXB0eU1hcGkiOnRydWUsIlYiOiIwLjAuMDAwMCIsIlAiOiJXaW4zMiIsIkFOIjoiTWFpbCIsIldUIjoyfQ%3D%3D%7C0%7C%7C%7C&amp;sdata=dBMfLIeGkiBRRMdiET5PsaLBDYl5ziXDuYC7zBYNiM8%3D&amp;reserved=0" TargetMode="External"/><Relationship Id="rId13" Type="http://schemas.openxmlformats.org/officeDocument/2006/relationships/hyperlink" Target="https://emea01.safelinks.protection.outlook.com/?url=https%3A%2F%2Fwww.bing.com%2Fck%2Fa%3F!%26%26p%3D830438cff1377c548bbc6f7f52150b3dfffd8748d23b4d951e1ec073d05d2d8cJmltdHM9MTc4NzUyOTYwMA%26ptn%3D3%26ver%3D2%26hsh%3D4%26fclid%3D2082c529-eef5-6d38-263f-d2a7effa6ca9%26psq%3DESA%2BPhi%2BLabs%26u%3Da1aHR0cHM6Ly93d3cuZXNhcGhpbGFiLmllLw%26ntb%3D1&amp;data=05%7C02%7CCatherine.Fanning%40enterprise-ireland.com%7Cc0f8643bbb1242813f2608df1017d9ce%7Cbdd3e620ccf34ac6a8070501d2cb25c4%7C0%7C0%7C639247366753003534%7CUnknown%7CTWFpbGZsb3d8eyJFbXB0eU1hcGkiOnRydWUsIlYiOiIwLjAuMDAwMCIsIlAiOiJXaW4zMiIsIkFOIjoiTWFpbCIsIldUIjoyfQ%3D%3D%7C0%7C%7C%7C&amp;sdata=6OpRsHi7XTHTvV2av913IkOkBlDNFl2PI63xaRpyUd0%3D&amp;reserved=0" TargetMode="External"/><Relationship Id="rId3" Type="http://schemas.openxmlformats.org/officeDocument/2006/relationships/settings" Target="settings.xml"/><Relationship Id="rId7" Type="http://schemas.openxmlformats.org/officeDocument/2006/relationships/hyperlink" Target="https://emea01.safelinks.protection.outlook.com/?url=https%3A%2F%2Fdata2sustain.ie%2F&amp;data=05%7C02%7CCatherine.Fanning%40enterprise-ireland.com%7Cc0f8643bbb1242813f2608df1017d9ce%7Cbdd3e620ccf34ac6a8070501d2cb25c4%7C0%7C0%7C639247366752860087%7CUnknown%7CTWFpbGZsb3d8eyJFbXB0eU1hcGkiOnRydWUsIlYiOiIwLjAuMDAwMCIsIlAiOiJXaW4zMiIsIkFOIjoiTWFpbCIsIldUIjoyfQ%3D%3D%7C0%7C%7C%7C&amp;sdata=cfwJkxcSS5KpgwxVEmfv4ttQQalIb4M0cIncrCvCYhk%3D&amp;reserved=0" TargetMode="External"/><Relationship Id="rId12" Type="http://schemas.openxmlformats.org/officeDocument/2006/relationships/hyperlink" Target="https://emea01.safelinks.protection.outlook.com/?url=https%3A%2F%2Fwww.rewire-he.eu%2F&amp;data=05%7C02%7CCatherine.Fanning%40enterprise-ireland.com%7Cc0f8643bbb1242813f2608df1017d9ce%7Cbdd3e620ccf34ac6a8070501d2cb25c4%7C0%7C0%7C639247366752983086%7CUnknown%7CTWFpbGZsb3d8eyJFbXB0eU1hcGkiOnRydWUsIlYiOiIwLjAuMDAwMCIsIlAiOiJXaW4zMiIsIkFOIjoiTWFpbCIsIldUIjoyfQ%3D%3D%7C0%7C%7C%7C&amp;sdata=PQqe%2B3YdoJT5%2FUhinLBWzKM7%2BMD30%2FSEe0qP2cTPRq0%3D&amp;reserved=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emea01.safelinks.protection.outlook.com/?url=https%3A%2F%2Fentire-edih.ie%2F&amp;data=05%7C02%7CCatherine.Fanning%40enterprise-ireland.com%7Cc0f8643bbb1242813f2608df1017d9ce%7Cbdd3e620ccf34ac6a8070501d2cb25c4%7C0%7C0%7C639247366752832521%7CUnknown%7CTWFpbGZsb3d8eyJFbXB0eU1hcGkiOnRydWUsIlYiOiIwLjAuMDAwMCIsIlAiOiJXaW4zMiIsIkFOIjoiTWFpbCIsIldUIjoyfQ%3D%3D%7C0%7C%7C%7C&amp;sdata=xplIyTxC3VWliQtO41Ddhn4QDRGZZ3gOgY7WXJlnDtA%3D&amp;reserved=0" TargetMode="External"/><Relationship Id="rId11" Type="http://schemas.openxmlformats.org/officeDocument/2006/relationships/hyperlink" Target="https://emea01.safelinks.protection.outlook.com/?url=https%3A%2F%2Fwww.datumdigital.org%2F&amp;data=05%7C02%7CCatherine.Fanning%40enterprise-ireland.com%7Cc0f8643bbb1242813f2608df1017d9ce%7Cbdd3e620ccf34ac6a8070501d2cb25c4%7C0%7C0%7C639247366752962346%7CUnknown%7CTWFpbGZsb3d8eyJFbXB0eU1hcGkiOnRydWUsIlYiOiIwLjAuMDAwMCIsIlAiOiJXaW4zMiIsIkFOIjoiTWFpbCIsIldUIjoyfQ%3D%3D%7C0%7C%7C%7C&amp;sdata=I%2B%2BOpEzyypsQEEbZWLNdmP3qm9ioHYcFkhhdUyIFdIE%3D&amp;reserved=0" TargetMode="External"/><Relationship Id="rId5" Type="http://schemas.openxmlformats.org/officeDocument/2006/relationships/hyperlink" Target="https://emea01.safelinks.protection.outlook.com/?url=https%3A%2F%2Fceadar.ie%2Fedih%2F&amp;data=05%7C02%7CCatherine.Fanning%40enterprise-ireland.com%7Cc0f8643bbb1242813f2608df1017d9ce%7Cbdd3e620ccf34ac6a8070501d2cb25c4%7C0%7C0%7C639247366752797825%7CUnknown%7CTWFpbGZsb3d8eyJFbXB0eU1hcGkiOnRydWUsIlYiOiIwLjAuMDAwMCIsIlAiOiJXaW4zMiIsIkFOIjoiTWFpbCIsIldUIjoyfQ%3D%3D%7C0%7C%7C%7C&amp;sdata=NznHATCVA6DgAkaI3TWna4Vy31RmoKOdrUZ6J9MvobY%3D&amp;reserved=0" TargetMode="External"/><Relationship Id="rId15" Type="http://schemas.openxmlformats.org/officeDocument/2006/relationships/fontTable" Target="fontTable.xml"/><Relationship Id="rId10" Type="http://schemas.openxmlformats.org/officeDocument/2006/relationships/hyperlink" Target="https://emea01.safelinks.protection.outlook.com/?url=https%3A%2F%2Fdigiwind.org%2F&amp;data=05%7C02%7CCatherine.Fanning%40enterprise-ireland.com%7Cc0f8643bbb1242813f2608df1017d9ce%7Cbdd3e620ccf34ac6a8070501d2cb25c4%7C0%7C0%7C639247366752941102%7CUnknown%7CTWFpbGZsb3d8eyJFbXB0eU1hcGkiOnRydWUsIlYiOiIwLjAuMDAwMCIsIlAiOiJXaW4zMiIsIkFOIjoiTWFpbCIsIldUIjoyfQ%3D%3D%7C0%7C%7C%7C&amp;sdata=FDKs1JAMOnnl8nM5sHyiwxtq1L3whCabXObZxHy0P%2Bs%3D&amp;reserved=0" TargetMode="External"/><Relationship Id="rId4" Type="http://schemas.openxmlformats.org/officeDocument/2006/relationships/webSettings" Target="webSettings.xml"/><Relationship Id="rId9" Type="http://schemas.openxmlformats.org/officeDocument/2006/relationships/hyperlink" Target="https://emea01.safelinks.protection.outlook.com/?url=https%3A%2F%2Fwww.circuleire.ie%2F&amp;data=05%7C02%7CCatherine.Fanning%40enterprise-ireland.com%7Cc0f8643bbb1242813f2608df1017d9ce%7Cbdd3e620ccf34ac6a8070501d2cb25c4%7C0%7C0%7C639247366752919002%7CUnknown%7CTWFpbGZsb3d8eyJFbXB0eU1hcGkiOnRydWUsIlYiOiIwLjAuMDAwMCIsIlAiOiJXaW4zMiIsIkFOIjoiTWFpbCIsIldUIjoyfQ%3D%3D%7C0%7C%7C%7C&amp;sdata=TQdOmD%2F%2FHRVR5F%2FYlXLwfO7PBC29B6p6%2F9%2FtlQ2LIos%3D&amp;reserved=0" TargetMode="External"/><Relationship Id="rId14" Type="http://schemas.openxmlformats.org/officeDocument/2006/relationships/hyperlink" Target="https://emea01.safelinks.protection.outlook.com/?url=https%3A%2F%2Fwww.factoryxchange.ie%2Fevent-details%2Ffrom-ireland-to-europe-connecting-enterprises-to-manufacturing-innovation&amp;data=05%7C02%7CCatherine.Fanning%40enterprise-ireland.com%7Cc0f8643bbb1242813f2608df1017d9ce%7Cbdd3e620ccf34ac6a8070501d2cb25c4%7C0%7C0%7C639247366753028520%7CUnknown%7CTWFpbGZsb3d8eyJFbXB0eU1hcGkiOnRydWUsIlYiOiIwLjAuMDAwMCIsIlAiOiJXaW4zMiIsIkFOIjoiTWFpbCIsIldUIjoyfQ%3D%3D%7C0%7C%7C%7C&amp;sdata=ov4%2FxqYhbMdVElnf9NerDBMfUtWDrOysNHwfXm7i%2FWQ%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1113</Words>
  <Characters>6345</Characters>
  <Application>Microsoft Office Word</Application>
  <DocSecurity>0</DocSecurity>
  <Lines>52</Lines>
  <Paragraphs>14</Paragraphs>
  <ScaleCrop>false</ScaleCrop>
  <Company>Enterprise Ireland</Company>
  <LinksUpToDate>false</LinksUpToDate>
  <CharactersWithSpaces>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Fanning, Catherine</dc:creator>
  <cp:keywords/>
  <dc:description/>
  <cp:lastModifiedBy>Fanning, Catherine</cp:lastModifiedBy>
  <cp:revision>2</cp:revision>
  <dcterms:created xsi:type="dcterms:W3CDTF">2026-09-11T15:50:00Z</dcterms:created>
  <dcterms:modified xsi:type="dcterms:W3CDTF">2026-09-14T08:32:00Z</dcterms:modified>
</cp:coreProperties>
</file>