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1EB9B" w14:textId="77777777" w:rsidR="008E0D5E" w:rsidRDefault="00886095">
      <w:pPr>
        <w:spacing w:after="18" w:line="400" w:lineRule="auto"/>
        <w:ind w:left="-5" w:right="2010" w:hanging="10"/>
      </w:pPr>
      <w:r>
        <w:rPr>
          <w:b/>
        </w:rPr>
        <w:t>Get Exporting Programme Page</w:t>
      </w:r>
      <w:hyperlink r:id="rId5">
        <w:r>
          <w:rPr>
            <w:b/>
          </w:rPr>
          <w:t xml:space="preserve">  </w:t>
        </w:r>
      </w:hyperlink>
      <w:hyperlink r:id="rId6">
        <w:r>
          <w:rPr>
            <w:b/>
            <w:color w:val="467886"/>
            <w:u w:val="single" w:color="467886"/>
          </w:rPr>
          <w:t>Get Exporting | Enterprise Ireland</w:t>
        </w:r>
      </w:hyperlink>
      <w:hyperlink r:id="rId7">
        <w:r>
          <w:rPr>
            <w:b/>
          </w:rPr>
          <w:t xml:space="preserve"> </w:t>
        </w:r>
      </w:hyperlink>
      <w:r>
        <w:rPr>
          <w:b/>
        </w:rPr>
        <w:t xml:space="preserve">Who is Eligible?  </w:t>
      </w:r>
    </w:p>
    <w:p w14:paraId="20F8868E" w14:textId="77777777" w:rsidR="008E0D5E" w:rsidRDefault="00886095">
      <w:pPr>
        <w:numPr>
          <w:ilvl w:val="0"/>
          <w:numId w:val="1"/>
        </w:numPr>
        <w:ind w:hanging="360"/>
      </w:pPr>
      <w:r>
        <w:t xml:space="preserve">Get Exporting is for Irish manufacturing and internationally traded services companies looking to succeed in international markets.  </w:t>
      </w:r>
    </w:p>
    <w:p w14:paraId="794EC8FA" w14:textId="77777777" w:rsidR="008E0D5E" w:rsidRDefault="00886095">
      <w:pPr>
        <w:numPr>
          <w:ilvl w:val="0"/>
          <w:numId w:val="1"/>
        </w:numPr>
        <w:ind w:hanging="360"/>
      </w:pPr>
      <w:r>
        <w:t xml:space="preserve">Companies must have less than €10,000 in export sales per annum in Northern Ireland or any other international market.  </w:t>
      </w:r>
    </w:p>
    <w:p w14:paraId="5E812564" w14:textId="77777777" w:rsidR="008E0D5E" w:rsidRDefault="00886095">
      <w:pPr>
        <w:numPr>
          <w:ilvl w:val="0"/>
          <w:numId w:val="1"/>
        </w:numPr>
        <w:ind w:hanging="360"/>
      </w:pPr>
      <w:r>
        <w:t xml:space="preserve">Companies targeting Northern Ireland as their export market must have a minimum annual turnover of €116,000. </w:t>
      </w:r>
    </w:p>
    <w:p w14:paraId="1B844FDD" w14:textId="77777777" w:rsidR="008E0D5E" w:rsidRDefault="00886095">
      <w:pPr>
        <w:numPr>
          <w:ilvl w:val="0"/>
          <w:numId w:val="1"/>
        </w:numPr>
        <w:ind w:hanging="360"/>
      </w:pPr>
      <w:r>
        <w:t xml:space="preserve">A commitment is required from the CEO and/or a member of the senior leadership team. </w:t>
      </w:r>
    </w:p>
    <w:p w14:paraId="3DF87F4B" w14:textId="77777777" w:rsidR="008E0D5E" w:rsidRDefault="00886095">
      <w:pPr>
        <w:numPr>
          <w:ilvl w:val="0"/>
          <w:numId w:val="1"/>
        </w:numPr>
        <w:ind w:hanging="360"/>
      </w:pPr>
      <w:r>
        <w:t xml:space="preserve">Eligible businesses registered and based in Northern Ireland, who are interested in applying to the Get Exporting programme should apply directly to </w:t>
      </w:r>
      <w:hyperlink r:id="rId8">
        <w:r>
          <w:rPr>
            <w:color w:val="467886"/>
            <w:u w:val="single" w:color="467886"/>
          </w:rPr>
          <w:t>InterTradeIreland</w:t>
        </w:r>
      </w:hyperlink>
      <w:hyperlink r:id="rId9">
        <w:r>
          <w:t xml:space="preserve"> </w:t>
        </w:r>
      </w:hyperlink>
      <w:r>
        <w:t xml:space="preserve"> </w:t>
      </w:r>
    </w:p>
    <w:p w14:paraId="013827F5" w14:textId="77777777" w:rsidR="008E0D5E" w:rsidRDefault="00886095">
      <w:pPr>
        <w:numPr>
          <w:ilvl w:val="0"/>
          <w:numId w:val="1"/>
        </w:numPr>
        <w:ind w:hanging="360"/>
      </w:pPr>
      <w:r>
        <w:t>The Get Exporting programme does not currently extend to food and drink businesses. Irish food and drinks businesses seeking support to enter the Northern Ireland market should contact</w:t>
      </w:r>
      <w:hyperlink r:id="rId10">
        <w:r>
          <w:t xml:space="preserve"> </w:t>
        </w:r>
      </w:hyperlink>
      <w:hyperlink r:id="rId11">
        <w:r>
          <w:rPr>
            <w:color w:val="467886"/>
            <w:u w:val="single" w:color="467886"/>
          </w:rPr>
          <w:t>InterTradeIreland</w:t>
        </w:r>
      </w:hyperlink>
      <w:hyperlink r:id="rId12">
        <w:r>
          <w:t xml:space="preserve"> </w:t>
        </w:r>
      </w:hyperlink>
      <w:r>
        <w:t xml:space="preserve">(a minimum turnover threshold of €116,000 applies, or </w:t>
      </w:r>
      <w:hyperlink r:id="rId13">
        <w:r>
          <w:rPr>
            <w:color w:val="467886"/>
            <w:u w:val="single" w:color="467886"/>
          </w:rPr>
          <w:t>Bord Bia</w:t>
        </w:r>
      </w:hyperlink>
      <w:hyperlink r:id="rId14">
        <w:r>
          <w:t xml:space="preserve"> </w:t>
        </w:r>
      </w:hyperlink>
      <w:r>
        <w:t xml:space="preserve">for all other regions (a minimum turnover threshold of €750,000 applies).  </w:t>
      </w:r>
    </w:p>
    <w:p w14:paraId="62618EF6" w14:textId="77777777" w:rsidR="008E0D5E" w:rsidRDefault="00886095">
      <w:pPr>
        <w:spacing w:after="0" w:line="259" w:lineRule="auto"/>
        <w:ind w:left="0" w:firstLine="0"/>
      </w:pPr>
      <w:r>
        <w:t xml:space="preserve"> </w:t>
      </w:r>
    </w:p>
    <w:p w14:paraId="53B64C9B" w14:textId="77777777" w:rsidR="008E0D5E" w:rsidRDefault="00886095">
      <w:pPr>
        <w:spacing w:after="158" w:line="259" w:lineRule="auto"/>
        <w:ind w:left="0" w:firstLine="0"/>
      </w:pPr>
      <w:r>
        <w:rPr>
          <w:b/>
        </w:rPr>
        <w:t xml:space="preserve"> </w:t>
      </w:r>
    </w:p>
    <w:p w14:paraId="13A5C86D" w14:textId="77777777" w:rsidR="008E0D5E" w:rsidRDefault="00886095">
      <w:pPr>
        <w:spacing w:after="160" w:line="259" w:lineRule="auto"/>
        <w:ind w:left="-5" w:right="2010" w:hanging="10"/>
      </w:pPr>
      <w:r>
        <w:rPr>
          <w:b/>
        </w:rPr>
        <w:t xml:space="preserve">Ineligible Sectors </w:t>
      </w:r>
    </w:p>
    <w:p w14:paraId="5A06C993" w14:textId="77777777" w:rsidR="008E0D5E" w:rsidRDefault="00886095">
      <w:pPr>
        <w:spacing w:after="159"/>
        <w:ind w:left="0" w:firstLine="0"/>
      </w:pPr>
      <w:r>
        <w:t>Businesses involved in the following sectors are generally not considered eligible for support: Wholesale, retail, distribution, tourism, hospitality, primary agriculture, fisheries or aquaculture sectors, personal services (</w:t>
      </w:r>
      <w:proofErr w:type="spellStart"/>
      <w:r>
        <w:t>eg</w:t>
      </w:r>
      <w:proofErr w:type="spellEnd"/>
      <w:r>
        <w:t xml:space="preserve"> hairdressers, gardeners, creches etc), professional services (accountants, solicitors etc).  </w:t>
      </w:r>
    </w:p>
    <w:p w14:paraId="516FED49" w14:textId="77777777" w:rsidR="008E0D5E" w:rsidRDefault="00886095">
      <w:pPr>
        <w:spacing w:after="159"/>
        <w:ind w:left="0" w:firstLine="0"/>
      </w:pPr>
      <w:r>
        <w:t xml:space="preserve">Applications from the sectors above may be considered if the business has developed a unique product, service or process that meaningfully enhances or transforms the core business offering.  </w:t>
      </w:r>
    </w:p>
    <w:p w14:paraId="4DEEDE0A" w14:textId="77777777" w:rsidR="008E0D5E" w:rsidRDefault="00886095">
      <w:pPr>
        <w:spacing w:after="159"/>
        <w:ind w:left="0" w:firstLine="0"/>
      </w:pPr>
      <w:r>
        <w:t xml:space="preserve">Businesses involved in practices associated with gambling, adult entertainment, tobacco or tobacco related products, cannabis-based products or those with health risks or immoral activity or any other activity that may be negatively perceived. </w:t>
      </w:r>
    </w:p>
    <w:p w14:paraId="5FC8FB46" w14:textId="77777777" w:rsidR="008E0D5E" w:rsidRDefault="00886095">
      <w:pPr>
        <w:spacing w:after="158" w:line="259" w:lineRule="auto"/>
        <w:ind w:left="0" w:firstLine="0"/>
      </w:pPr>
      <w:r>
        <w:rPr>
          <w:b/>
          <w:i/>
        </w:rPr>
        <w:t>Note:</w:t>
      </w:r>
      <w:r>
        <w:rPr>
          <w:i/>
        </w:rPr>
        <w:t xml:space="preserve"> This is not an exhaustive </w:t>
      </w:r>
      <w:proofErr w:type="gramStart"/>
      <w:r>
        <w:rPr>
          <w:i/>
        </w:rPr>
        <w:t>list</w:t>
      </w:r>
      <w:proofErr w:type="gramEnd"/>
      <w:r>
        <w:rPr>
          <w:i/>
        </w:rPr>
        <w:t xml:space="preserve"> and Enterprise Ireland reserves the right to individually assess and dynamically update policy on ineligible activities.  </w:t>
      </w:r>
    </w:p>
    <w:p w14:paraId="3C5C9DDF" w14:textId="77777777" w:rsidR="008E0D5E" w:rsidRDefault="00886095">
      <w:pPr>
        <w:spacing w:after="160" w:line="259" w:lineRule="auto"/>
        <w:ind w:left="0" w:firstLine="0"/>
      </w:pPr>
      <w:r>
        <w:rPr>
          <w:i/>
        </w:rPr>
        <w:t xml:space="preserve"> </w:t>
      </w:r>
    </w:p>
    <w:p w14:paraId="48214E00" w14:textId="77777777" w:rsidR="008E0D5E" w:rsidRDefault="00886095">
      <w:pPr>
        <w:spacing w:after="0" w:line="259" w:lineRule="auto"/>
        <w:ind w:left="0" w:firstLine="0"/>
      </w:pPr>
      <w:r>
        <w:rPr>
          <w:i/>
        </w:rPr>
        <w:t xml:space="preserve">  </w:t>
      </w:r>
    </w:p>
    <w:sectPr w:rsidR="008E0D5E">
      <w:pgSz w:w="11906" w:h="16838"/>
      <w:pgMar w:top="1440" w:right="148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73547"/>
    <w:multiLevelType w:val="hybridMultilevel"/>
    <w:tmpl w:val="0E366CD0"/>
    <w:lvl w:ilvl="0" w:tplc="CB7CF56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F42C2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F0132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EE32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D097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B615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5EE1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A8FC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AAB4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647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D5E"/>
    <w:rsid w:val="00025EAD"/>
    <w:rsid w:val="00886095"/>
    <w:rsid w:val="008E0D5E"/>
    <w:rsid w:val="00D54C6D"/>
    <w:rsid w:val="00E14920"/>
    <w:rsid w:val="00EA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9426A"/>
  <w15:docId w15:val="{B19A075E-877E-440E-9386-97B14777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58" w:lineRule="auto"/>
      <w:ind w:left="730" w:hanging="370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s%3A%2F%2Fintertradeireland.com%2Fsales-growth%2Ftrade-enquiry&amp;data=05%7C02%7CDiana.Cunningham%40enterprise-ireland.com%7C0a4a164fff1646a2bf9c08dee33d330c%7Cbdd3e620ccf34ac6a8070501d2cb25c4%7C0%7C0%7C639198049151213736%7CUnknown%7CTWFpbGZsb3d8eyJFbXB0eU1hcGkiOnRydWUsIlYiOiIwLjAuMDAwMCIsIlAiOiJXaW4zMiIsIkFOIjoiTWFpbCIsIldUIjoyfQ%3D%3D%7C0%7C%7C%7C&amp;sdata=%2F0SuAarhvfaPELhvo6cHaccU9YpZAG90ZiVPMsWRE1U%3D&amp;reserved=0" TargetMode="External"/><Relationship Id="rId13" Type="http://schemas.openxmlformats.org/officeDocument/2006/relationships/hyperlink" Target="https://eur03.safelinks.protection.outlook.com/?url=https%3A%2F%2Fwww.bordbia.ie%2Findustry%2Fexport-assistance%2Faccelerated-export-growth-programme%2F&amp;data=05%7C02%7CDiana.Cunningham%40enterprise-ireland.com%7C0a4a164fff1646a2bf9c08dee33d330c%7Cbdd3e620ccf34ac6a8070501d2cb25c4%7C0%7C0%7C639198049151261528%7CUnknown%7CTWFpbGZsb3d8eyJFbXB0eU1hcGkiOnRydWUsIlYiOiIwLjAuMDAwMCIsIlAiOiJXaW4zMiIsIkFOIjoiTWFpbCIsIldUIjoyfQ%3D%3D%7C0%7C%7C%7C&amp;sdata=lH6HyseICqm0STD9k8H2PtHyUFSy4wSCY0PaA00iAA0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nterprise-ireland.com/en/supports/get-exporting" TargetMode="External"/><Relationship Id="rId12" Type="http://schemas.openxmlformats.org/officeDocument/2006/relationships/hyperlink" Target="https://eur03.safelinks.protection.outlook.com/?url=https%3A%2F%2Fintertradeireland.com%2Fsales-growth%2Ftrade-enquiry&amp;data=05%7C02%7CDiana.Cunningham%40enterprise-ireland.com%7C0a4a164fff1646a2bf9c08dee33d330c%7Cbdd3e620ccf34ac6a8070501d2cb25c4%7C0%7C0%7C639198049151242675%7CUnknown%7CTWFpbGZsb3d8eyJFbXB0eU1hcGkiOnRydWUsIlYiOiIwLjAuMDAwMCIsIlAiOiJXaW4zMiIsIkFOIjoiTWFpbCIsIldUIjoyfQ%3D%3D%7C0%7C%7C%7C&amp;sdata=QJeHbtPZ2iMtNh7l8A9nVcYkLwvxxeKwQ4%2FPc4aiB6E%3D&amp;reserved=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enterprise-ireland.com/en/supports/get-exporting" TargetMode="External"/><Relationship Id="rId11" Type="http://schemas.openxmlformats.org/officeDocument/2006/relationships/hyperlink" Target="https://eur03.safelinks.protection.outlook.com/?url=https%3A%2F%2Fintertradeireland.com%2Fsales-growth%2Ftrade-enquiry&amp;data=05%7C02%7CDiana.Cunningham%40enterprise-ireland.com%7C0a4a164fff1646a2bf9c08dee33d330c%7Cbdd3e620ccf34ac6a8070501d2cb25c4%7C0%7C0%7C639198049151242675%7CUnknown%7CTWFpbGZsb3d8eyJFbXB0eU1hcGkiOnRydWUsIlYiOiIwLjAuMDAwMCIsIlAiOiJXaW4zMiIsIkFOIjoiTWFpbCIsIldUIjoyfQ%3D%3D%7C0%7C%7C%7C&amp;sdata=QJeHbtPZ2iMtNh7l8A9nVcYkLwvxxeKwQ4%2FPc4aiB6E%3D&amp;reserved=0" TargetMode="External"/><Relationship Id="rId5" Type="http://schemas.openxmlformats.org/officeDocument/2006/relationships/hyperlink" Target="https://www.enterprise-ireland.com/en/supports/get-exportin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ur03.safelinks.protection.outlook.com/?url=https%3A%2F%2Fintertradeireland.com%2Fsales-growth%2Ftrade-enquiry&amp;data=05%7C02%7CDiana.Cunningham%40enterprise-ireland.com%7C0a4a164fff1646a2bf9c08dee33d330c%7Cbdd3e620ccf34ac6a8070501d2cb25c4%7C0%7C0%7C639198049151242675%7CUnknown%7CTWFpbGZsb3d8eyJFbXB0eU1hcGkiOnRydWUsIlYiOiIwLjAuMDAwMCIsIlAiOiJXaW4zMiIsIkFOIjoiTWFpbCIsIldUIjoyfQ%3D%3D%7C0%7C%7C%7C&amp;sdata=QJeHbtPZ2iMtNh7l8A9nVcYkLwvxxeKwQ4%2FPc4aiB6E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03.safelinks.protection.outlook.com/?url=https%3A%2F%2Fintertradeireland.com%2Fsales-growth%2Ftrade-enquiry&amp;data=05%7C02%7CDiana.Cunningham%40enterprise-ireland.com%7C0a4a164fff1646a2bf9c08dee33d330c%7Cbdd3e620ccf34ac6a8070501d2cb25c4%7C0%7C0%7C639198049151213736%7CUnknown%7CTWFpbGZsb3d8eyJFbXB0eU1hcGkiOnRydWUsIlYiOiIwLjAuMDAwMCIsIlAiOiJXaW4zMiIsIkFOIjoiTWFpbCIsIldUIjoyfQ%3D%3D%7C0%7C%7C%7C&amp;sdata=%2F0SuAarhvfaPELhvo6cHaccU9YpZAG90ZiVPMsWRE1U%3D&amp;reserved=0" TargetMode="External"/><Relationship Id="rId14" Type="http://schemas.openxmlformats.org/officeDocument/2006/relationships/hyperlink" Target="https://eur03.safelinks.protection.outlook.com/?url=https%3A%2F%2Fwww.bordbia.ie%2Findustry%2Fexport-assistance%2Faccelerated-export-growth-programme%2F&amp;data=05%7C02%7CDiana.Cunningham%40enterprise-ireland.com%7C0a4a164fff1646a2bf9c08dee33d330c%7Cbdd3e620ccf34ac6a8070501d2cb25c4%7C0%7C0%7C639198049151261528%7CUnknown%7CTWFpbGZsb3d8eyJFbXB0eU1hcGkiOnRydWUsIlYiOiIwLjAuMDAwMCIsIlAiOiJXaW4zMiIsIkFOIjoiTWFpbCIsIldUIjoyfQ%3D%3D%7C0%7C%7C%7C&amp;sdata=lH6HyseICqm0STD9k8H2PtHyUFSy4wSCY0PaA00iAA0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1696</Characters>
  <Application>Microsoft Office Word</Application>
  <DocSecurity>4</DocSecurity>
  <Lines>31</Lines>
  <Paragraphs>12</Paragraphs>
  <ScaleCrop>false</ScaleCrop>
  <Company>Enterprise Ireland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Cunningham, Diana</dc:creator>
  <cp:keywords/>
  <cp:lastModifiedBy>Fanning, Catherine</cp:lastModifiedBy>
  <cp:revision>2</cp:revision>
  <dcterms:created xsi:type="dcterms:W3CDTF">2026-07-20T10:48:00Z</dcterms:created>
  <dcterms:modified xsi:type="dcterms:W3CDTF">2026-07-20T10:48:00Z</dcterms:modified>
</cp:coreProperties>
</file>